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595D" w:rsidRDefault="003A595D" w:rsidP="003A595D">
      <w:pPr>
        <w:jc w:val="center"/>
        <w:rPr>
          <w:sz w:val="32"/>
        </w:rPr>
      </w:pPr>
    </w:p>
    <w:p w:rsidR="003A595D" w:rsidRPr="00FC1FE0" w:rsidRDefault="00FC1FE0" w:rsidP="00FC1FE0">
      <w:pPr>
        <w:tabs>
          <w:tab w:val="left" w:pos="270"/>
          <w:tab w:val="center" w:pos="4819"/>
        </w:tabs>
        <w:rPr>
          <w:rFonts w:ascii="Arial" w:hAnsi="Arial" w:cs="Arial"/>
          <w:sz w:val="32"/>
        </w:rPr>
      </w:pPr>
      <w:r>
        <w:rPr>
          <w:sz w:val="32"/>
        </w:rPr>
        <w:tab/>
      </w:r>
      <w:r>
        <w:rPr>
          <w:sz w:val="32"/>
        </w:rPr>
        <w:tab/>
      </w:r>
      <w:r w:rsidR="003A595D" w:rsidRPr="00FC1FE0">
        <w:rPr>
          <w:rFonts w:ascii="Arial" w:hAnsi="Arial" w:cs="Arial"/>
          <w:sz w:val="32"/>
        </w:rPr>
        <w:t>Università degli Studi di Torino</w:t>
      </w:r>
    </w:p>
    <w:p w:rsidR="003A595D" w:rsidRPr="00FC1FE0" w:rsidRDefault="003A595D" w:rsidP="003A595D">
      <w:pPr>
        <w:jc w:val="center"/>
        <w:rPr>
          <w:rFonts w:ascii="Arial" w:hAnsi="Arial" w:cs="Arial"/>
          <w:sz w:val="28"/>
        </w:rPr>
      </w:pPr>
    </w:p>
    <w:p w:rsidR="003A595D" w:rsidRPr="00FC1FE0" w:rsidRDefault="00032625" w:rsidP="003A595D">
      <w:pPr>
        <w:jc w:val="center"/>
        <w:rPr>
          <w:rFonts w:ascii="Arial" w:hAnsi="Arial" w:cs="Arial"/>
          <w:sz w:val="28"/>
        </w:rPr>
      </w:pPr>
      <w:r>
        <w:rPr>
          <w:rFonts w:ascii="Arial" w:hAnsi="Arial" w:cs="Arial"/>
          <w:sz w:val="28"/>
        </w:rPr>
        <w:t>Corso di Laurea</w:t>
      </w:r>
      <w:r w:rsidR="003A595D" w:rsidRPr="00FC1FE0">
        <w:rPr>
          <w:rFonts w:ascii="Arial" w:hAnsi="Arial" w:cs="Arial"/>
          <w:sz w:val="28"/>
        </w:rPr>
        <w:t xml:space="preserve"> in Scienze dell’Educazione </w:t>
      </w:r>
    </w:p>
    <w:p w:rsidR="003A595D" w:rsidRPr="00FC1FE0" w:rsidRDefault="003A595D" w:rsidP="003A595D">
      <w:pPr>
        <w:jc w:val="center"/>
        <w:rPr>
          <w:rFonts w:ascii="Arial" w:hAnsi="Arial" w:cs="Arial"/>
          <w:sz w:val="28"/>
        </w:rPr>
      </w:pPr>
      <w:r w:rsidRPr="00FC1FE0">
        <w:rPr>
          <w:rFonts w:ascii="Arial" w:hAnsi="Arial" w:cs="Arial"/>
          <w:sz w:val="28"/>
        </w:rPr>
        <w:t>Anno Accademico 20</w:t>
      </w:r>
      <w:r w:rsidR="00FC1FE0" w:rsidRPr="00FC1FE0">
        <w:rPr>
          <w:rFonts w:ascii="Arial" w:hAnsi="Arial" w:cs="Arial"/>
          <w:sz w:val="28"/>
        </w:rPr>
        <w:t>11</w:t>
      </w:r>
      <w:r w:rsidRPr="00FC1FE0">
        <w:rPr>
          <w:rFonts w:ascii="Arial" w:hAnsi="Arial" w:cs="Arial"/>
          <w:sz w:val="28"/>
        </w:rPr>
        <w:t>/201</w:t>
      </w:r>
      <w:r w:rsidR="00FC1FE0" w:rsidRPr="00FC1FE0">
        <w:rPr>
          <w:rFonts w:ascii="Arial" w:hAnsi="Arial" w:cs="Arial"/>
          <w:sz w:val="28"/>
        </w:rPr>
        <w:t>2</w:t>
      </w:r>
    </w:p>
    <w:p w:rsidR="003A595D" w:rsidRPr="00FC1FE0" w:rsidRDefault="003A595D" w:rsidP="003A595D">
      <w:pPr>
        <w:jc w:val="center"/>
        <w:rPr>
          <w:rFonts w:ascii="Arial" w:hAnsi="Arial" w:cs="Arial"/>
          <w:sz w:val="28"/>
        </w:rPr>
      </w:pPr>
    </w:p>
    <w:p w:rsidR="003A595D" w:rsidRPr="00FC1FE0" w:rsidRDefault="003A595D" w:rsidP="003A595D">
      <w:pPr>
        <w:rPr>
          <w:rFonts w:ascii="Arial" w:hAnsi="Arial" w:cs="Arial"/>
          <w:sz w:val="24"/>
        </w:rPr>
      </w:pPr>
    </w:p>
    <w:p w:rsidR="003A595D" w:rsidRPr="00FC1FE0" w:rsidRDefault="00032625" w:rsidP="00032625">
      <w:pPr>
        <w:jc w:val="center"/>
        <w:rPr>
          <w:rFonts w:ascii="Arial" w:hAnsi="Arial" w:cs="Arial"/>
          <w:sz w:val="30"/>
          <w:szCs w:val="30"/>
        </w:rPr>
      </w:pPr>
      <w:r>
        <w:rPr>
          <w:rFonts w:ascii="Arial" w:hAnsi="Arial" w:cs="Arial"/>
          <w:sz w:val="30"/>
          <w:szCs w:val="30"/>
        </w:rPr>
        <w:t xml:space="preserve">CORSO DI METODOLOGIA DELLA RICERCA SOCIALE E PEDAGOGIA SPERIMENTALE </w:t>
      </w:r>
    </w:p>
    <w:p w:rsidR="003A595D" w:rsidRDefault="003A595D" w:rsidP="003A595D">
      <w:pPr>
        <w:jc w:val="center"/>
        <w:rPr>
          <w:rFonts w:ascii="Arial" w:hAnsi="Arial" w:cs="Arial"/>
          <w:sz w:val="28"/>
        </w:rPr>
      </w:pPr>
      <w:r w:rsidRPr="00FC1FE0">
        <w:rPr>
          <w:rFonts w:ascii="Arial" w:hAnsi="Arial" w:cs="Arial"/>
          <w:sz w:val="28"/>
        </w:rPr>
        <w:t xml:space="preserve">Prof. Roberto </w:t>
      </w:r>
      <w:proofErr w:type="spellStart"/>
      <w:r w:rsidRPr="00FC1FE0">
        <w:rPr>
          <w:rFonts w:ascii="Arial" w:hAnsi="Arial" w:cs="Arial"/>
          <w:sz w:val="28"/>
        </w:rPr>
        <w:t>Trinchero</w:t>
      </w:r>
      <w:proofErr w:type="spellEnd"/>
      <w:r w:rsidRPr="00FC1FE0">
        <w:rPr>
          <w:rFonts w:ascii="Arial" w:hAnsi="Arial" w:cs="Arial"/>
          <w:sz w:val="28"/>
        </w:rPr>
        <w:t xml:space="preserve"> </w:t>
      </w:r>
    </w:p>
    <w:p w:rsidR="00032625" w:rsidRPr="00FC1FE0" w:rsidRDefault="00032625" w:rsidP="003A595D">
      <w:pPr>
        <w:jc w:val="center"/>
        <w:rPr>
          <w:rFonts w:ascii="Arial" w:hAnsi="Arial" w:cs="Arial"/>
          <w:sz w:val="28"/>
          <w:szCs w:val="24"/>
        </w:rPr>
      </w:pPr>
      <w:r>
        <w:rPr>
          <w:rFonts w:ascii="Arial" w:hAnsi="Arial" w:cs="Arial"/>
          <w:sz w:val="28"/>
        </w:rPr>
        <w:t>Prof. Renato Grimaldi</w:t>
      </w:r>
    </w:p>
    <w:p w:rsidR="003A595D" w:rsidRPr="00FC1FE0" w:rsidRDefault="003A595D" w:rsidP="003A595D">
      <w:pPr>
        <w:jc w:val="center"/>
        <w:rPr>
          <w:rFonts w:ascii="Arial" w:hAnsi="Arial" w:cs="Arial"/>
          <w:b/>
          <w:bCs/>
          <w:color w:val="FF0000"/>
          <w:sz w:val="28"/>
          <w:szCs w:val="28"/>
        </w:rPr>
      </w:pPr>
    </w:p>
    <w:p w:rsidR="003A595D" w:rsidRPr="00FC1FE0" w:rsidRDefault="003A595D" w:rsidP="003A595D">
      <w:pPr>
        <w:jc w:val="center"/>
        <w:rPr>
          <w:rFonts w:ascii="Arial" w:hAnsi="Arial" w:cs="Arial"/>
          <w:sz w:val="44"/>
          <w:szCs w:val="44"/>
        </w:rPr>
      </w:pPr>
      <w:r w:rsidRPr="00FC1FE0">
        <w:rPr>
          <w:rFonts w:ascii="Arial" w:hAnsi="Arial" w:cs="Arial"/>
          <w:sz w:val="44"/>
          <w:szCs w:val="44"/>
        </w:rPr>
        <w:t>Rapporto di ricerca empirica</w:t>
      </w:r>
    </w:p>
    <w:p w:rsidR="003A595D" w:rsidRPr="00FC1FE0" w:rsidRDefault="003A595D" w:rsidP="003A595D">
      <w:pPr>
        <w:rPr>
          <w:rFonts w:ascii="Arial" w:hAnsi="Arial" w:cs="Arial"/>
          <w:sz w:val="44"/>
          <w:szCs w:val="44"/>
        </w:rPr>
      </w:pPr>
    </w:p>
    <w:p w:rsidR="003A595D" w:rsidRPr="00FC1FE0" w:rsidRDefault="003A595D" w:rsidP="003A595D">
      <w:pPr>
        <w:rPr>
          <w:rFonts w:ascii="Arial" w:hAnsi="Arial" w:cs="Arial"/>
          <w:sz w:val="24"/>
          <w:szCs w:val="24"/>
        </w:rPr>
      </w:pPr>
    </w:p>
    <w:p w:rsidR="003A595D" w:rsidRPr="00FC1FE0" w:rsidRDefault="00FC1FE0" w:rsidP="003A595D">
      <w:pPr>
        <w:jc w:val="center"/>
        <w:rPr>
          <w:rFonts w:ascii="Arial" w:hAnsi="Arial" w:cs="Arial"/>
          <w:b/>
          <w:bCs/>
          <w:sz w:val="36"/>
          <w:szCs w:val="36"/>
        </w:rPr>
      </w:pPr>
      <w:r w:rsidRPr="00FC1FE0">
        <w:rPr>
          <w:rFonts w:ascii="Arial" w:hAnsi="Arial" w:cs="Arial"/>
          <w:b/>
          <w:bCs/>
          <w:sz w:val="36"/>
          <w:szCs w:val="36"/>
        </w:rPr>
        <w:t>“Le disposizioni della mente e la differenza di genere</w:t>
      </w:r>
      <w:r w:rsidR="003A595D" w:rsidRPr="00FC1FE0">
        <w:rPr>
          <w:rFonts w:ascii="Arial" w:hAnsi="Arial" w:cs="Arial"/>
          <w:b/>
          <w:bCs/>
          <w:sz w:val="36"/>
          <w:szCs w:val="36"/>
        </w:rPr>
        <w:t>”</w:t>
      </w:r>
    </w:p>
    <w:p w:rsidR="003A595D" w:rsidRPr="00FC1FE0" w:rsidRDefault="003A595D" w:rsidP="003A595D">
      <w:pPr>
        <w:rPr>
          <w:rFonts w:ascii="Arial" w:hAnsi="Arial" w:cs="Arial"/>
          <w:sz w:val="24"/>
          <w:szCs w:val="24"/>
        </w:rPr>
      </w:pPr>
    </w:p>
    <w:p w:rsidR="003A595D" w:rsidRPr="00FC1FE0" w:rsidRDefault="003A595D" w:rsidP="003A595D">
      <w:pPr>
        <w:rPr>
          <w:rFonts w:ascii="Arial" w:hAnsi="Arial" w:cs="Arial"/>
        </w:rPr>
      </w:pPr>
    </w:p>
    <w:p w:rsidR="003A595D" w:rsidRPr="00FC1FE0" w:rsidRDefault="003A595D" w:rsidP="003A595D">
      <w:pPr>
        <w:rPr>
          <w:rFonts w:ascii="Arial" w:hAnsi="Arial" w:cs="Arial"/>
        </w:rPr>
      </w:pPr>
    </w:p>
    <w:p w:rsidR="003A595D" w:rsidRPr="00FC1FE0" w:rsidRDefault="003A595D" w:rsidP="003A595D">
      <w:pPr>
        <w:rPr>
          <w:rFonts w:ascii="Arial" w:hAnsi="Arial" w:cs="Arial"/>
        </w:rPr>
      </w:pPr>
    </w:p>
    <w:p w:rsidR="003A595D" w:rsidRPr="00FC1FE0" w:rsidRDefault="003A595D" w:rsidP="003A595D">
      <w:pPr>
        <w:rPr>
          <w:rFonts w:ascii="Arial" w:hAnsi="Arial" w:cs="Arial"/>
        </w:rPr>
      </w:pPr>
    </w:p>
    <w:p w:rsidR="003A595D" w:rsidRPr="00FC1FE0" w:rsidRDefault="003A595D" w:rsidP="003A595D">
      <w:pPr>
        <w:rPr>
          <w:rFonts w:ascii="Arial" w:hAnsi="Arial" w:cs="Arial"/>
        </w:rPr>
      </w:pPr>
    </w:p>
    <w:p w:rsidR="00FC1FE0" w:rsidRPr="00FC1FE0" w:rsidRDefault="00FC1FE0" w:rsidP="003A595D">
      <w:pPr>
        <w:rPr>
          <w:rFonts w:ascii="Arial" w:hAnsi="Arial" w:cs="Arial"/>
        </w:rPr>
      </w:pPr>
      <w:r w:rsidRPr="00FC1FE0">
        <w:rPr>
          <w:rFonts w:ascii="Arial" w:hAnsi="Arial" w:cs="Arial"/>
        </w:rPr>
        <w:t xml:space="preserve">CORRENDO  ORIETTA </w:t>
      </w:r>
      <w:r w:rsidR="003A595D" w:rsidRPr="00FC1FE0">
        <w:rPr>
          <w:rFonts w:ascii="Arial" w:hAnsi="Arial" w:cs="Arial"/>
        </w:rPr>
        <w:t xml:space="preserve"> </w:t>
      </w:r>
      <w:proofErr w:type="spellStart"/>
      <w:r w:rsidR="003A595D" w:rsidRPr="00032625">
        <w:rPr>
          <w:rFonts w:ascii="Arial" w:hAnsi="Arial" w:cs="Arial"/>
        </w:rPr>
        <w:t>matr</w:t>
      </w:r>
      <w:proofErr w:type="spellEnd"/>
      <w:r w:rsidR="003A595D" w:rsidRPr="00032625">
        <w:rPr>
          <w:rFonts w:ascii="Arial" w:hAnsi="Arial" w:cs="Arial"/>
        </w:rPr>
        <w:t>.</w:t>
      </w:r>
      <w:r w:rsidR="003A595D" w:rsidRPr="00FC1FE0">
        <w:rPr>
          <w:rFonts w:ascii="Arial" w:hAnsi="Arial" w:cs="Arial"/>
        </w:rPr>
        <w:t xml:space="preserve"> </w:t>
      </w:r>
      <w:r w:rsidR="00032625">
        <w:rPr>
          <w:rFonts w:ascii="Arial" w:hAnsi="Arial" w:cs="Arial"/>
        </w:rPr>
        <w:t>091060</w:t>
      </w:r>
      <w:r w:rsidR="00C313D2">
        <w:rPr>
          <w:rFonts w:ascii="Arial" w:hAnsi="Arial" w:cs="Arial"/>
        </w:rPr>
        <w:tab/>
      </w:r>
      <w:r w:rsidR="00C313D2">
        <w:rPr>
          <w:rFonts w:ascii="Arial" w:hAnsi="Arial" w:cs="Arial"/>
        </w:rPr>
        <w:tab/>
      </w:r>
      <w:r w:rsidR="00C313D2">
        <w:rPr>
          <w:rFonts w:ascii="Arial" w:hAnsi="Arial" w:cs="Arial"/>
        </w:rPr>
        <w:tab/>
      </w:r>
      <w:r w:rsidRPr="00FC1FE0">
        <w:rPr>
          <w:rFonts w:ascii="Arial" w:hAnsi="Arial" w:cs="Arial"/>
        </w:rPr>
        <w:t xml:space="preserve">VESCOVI LORENA  </w:t>
      </w:r>
      <w:proofErr w:type="spellStart"/>
      <w:r w:rsidRPr="00FC1FE0">
        <w:rPr>
          <w:rFonts w:ascii="Arial" w:hAnsi="Arial" w:cs="Arial"/>
        </w:rPr>
        <w:t>matr</w:t>
      </w:r>
      <w:proofErr w:type="spellEnd"/>
      <w:r w:rsidRPr="00FC1FE0">
        <w:rPr>
          <w:rFonts w:ascii="Arial" w:hAnsi="Arial" w:cs="Arial"/>
        </w:rPr>
        <w:t>. 086309</w:t>
      </w:r>
      <w:r w:rsidRPr="00FC1FE0">
        <w:rPr>
          <w:rFonts w:ascii="Arial" w:hAnsi="Arial" w:cs="Arial"/>
        </w:rPr>
        <w:tab/>
      </w:r>
    </w:p>
    <w:p w:rsidR="003A595D" w:rsidRDefault="003A595D" w:rsidP="006C3F76">
      <w:pPr>
        <w:jc w:val="center"/>
        <w:rPr>
          <w:rFonts w:ascii="Arial" w:hAnsi="Arial" w:cs="Arial"/>
          <w:b/>
        </w:rPr>
      </w:pPr>
    </w:p>
    <w:p w:rsidR="00FC1FE0" w:rsidRPr="00FC1FE0" w:rsidRDefault="00FC1FE0" w:rsidP="006C3F76">
      <w:pPr>
        <w:jc w:val="center"/>
        <w:rPr>
          <w:rFonts w:ascii="Arial" w:hAnsi="Arial" w:cs="Arial"/>
          <w:b/>
        </w:rPr>
      </w:pPr>
    </w:p>
    <w:p w:rsidR="003A595D" w:rsidRPr="00FC1FE0" w:rsidRDefault="003A595D" w:rsidP="00FC1FE0">
      <w:pPr>
        <w:spacing w:line="360" w:lineRule="auto"/>
        <w:rPr>
          <w:rFonts w:ascii="Arial" w:hAnsi="Arial" w:cs="Arial"/>
          <w:b/>
          <w:bCs/>
          <w:i/>
          <w:iCs/>
          <w:sz w:val="24"/>
          <w:szCs w:val="24"/>
        </w:rPr>
      </w:pPr>
      <w:r w:rsidRPr="00FC1FE0">
        <w:rPr>
          <w:rFonts w:ascii="Arial" w:hAnsi="Arial" w:cs="Arial"/>
          <w:b/>
          <w:bCs/>
          <w:i/>
          <w:iCs/>
          <w:sz w:val="24"/>
          <w:szCs w:val="24"/>
        </w:rPr>
        <w:lastRenderedPageBreak/>
        <w:t>PREMESSA</w:t>
      </w:r>
    </w:p>
    <w:p w:rsidR="003A595D" w:rsidRDefault="001A0C5A" w:rsidP="00FC1FE0">
      <w:pPr>
        <w:spacing w:line="360" w:lineRule="auto"/>
        <w:jc w:val="both"/>
        <w:rPr>
          <w:rFonts w:ascii="Arial" w:hAnsi="Arial" w:cs="Arial"/>
          <w:sz w:val="24"/>
          <w:szCs w:val="24"/>
        </w:rPr>
      </w:pPr>
      <w:r w:rsidRPr="006064B0">
        <w:rPr>
          <w:rFonts w:ascii="Arial" w:hAnsi="Arial" w:cs="Arial"/>
          <w:sz w:val="24"/>
          <w:szCs w:val="24"/>
        </w:rPr>
        <w:t>Abbiamo</w:t>
      </w:r>
      <w:r w:rsidR="003A595D" w:rsidRPr="006064B0">
        <w:rPr>
          <w:rFonts w:ascii="Arial" w:hAnsi="Arial" w:cs="Arial"/>
          <w:sz w:val="24"/>
          <w:szCs w:val="24"/>
        </w:rPr>
        <w:t xml:space="preserve"> scelto</w:t>
      </w:r>
      <w:r w:rsidR="006064B0" w:rsidRPr="006064B0">
        <w:rPr>
          <w:rFonts w:ascii="Arial" w:hAnsi="Arial" w:cs="Arial"/>
          <w:sz w:val="24"/>
          <w:szCs w:val="24"/>
        </w:rPr>
        <w:t xml:space="preserve">  di trattare il tema delle Disposizioni della m</w:t>
      </w:r>
      <w:r w:rsidR="006064B0">
        <w:rPr>
          <w:rFonts w:ascii="Arial" w:hAnsi="Arial" w:cs="Arial"/>
          <w:sz w:val="24"/>
          <w:szCs w:val="24"/>
        </w:rPr>
        <w:t>ente, per poter capire se possiamo incoraggiare alunni e insegnanti a portare con sé sulla propria strada della vita</w:t>
      </w:r>
      <w:r w:rsidR="0011792D" w:rsidRPr="0011792D">
        <w:rPr>
          <w:rFonts w:ascii="Arial" w:hAnsi="Arial" w:cs="Arial"/>
          <w:sz w:val="24"/>
          <w:szCs w:val="24"/>
        </w:rPr>
        <w:t xml:space="preserve"> </w:t>
      </w:r>
      <w:r w:rsidR="0011792D">
        <w:rPr>
          <w:rFonts w:ascii="Arial" w:hAnsi="Arial" w:cs="Arial"/>
          <w:sz w:val="24"/>
          <w:szCs w:val="24"/>
        </w:rPr>
        <w:t>il buon pensare</w:t>
      </w:r>
      <w:r w:rsidR="006064B0">
        <w:rPr>
          <w:rFonts w:ascii="Arial" w:hAnsi="Arial" w:cs="Arial"/>
          <w:sz w:val="24"/>
          <w:szCs w:val="24"/>
        </w:rPr>
        <w:t>. L’idea è che dovremmo possedere delle disposizioni della mente come la persistenza e il pensare flessibile, nello stesso modo in cui abbiamo fatto nostre disposizioni come lavare i denti o portare fuori il</w:t>
      </w:r>
      <w:r w:rsidR="0011792D">
        <w:rPr>
          <w:rFonts w:ascii="Arial" w:hAnsi="Arial" w:cs="Arial"/>
          <w:sz w:val="24"/>
          <w:szCs w:val="24"/>
        </w:rPr>
        <w:t xml:space="preserve"> cane</w:t>
      </w:r>
      <w:r w:rsidR="006064B0">
        <w:rPr>
          <w:rFonts w:ascii="Arial" w:hAnsi="Arial" w:cs="Arial"/>
          <w:sz w:val="24"/>
          <w:szCs w:val="24"/>
        </w:rPr>
        <w:t xml:space="preserve"> o essere gentili con le persone. Le disposizioni della mente non sono comportamenti che assumiamo o abbandoniamo in maniera capricciosa o arbitraria. Sono comportamenti che esibiamo con sicurezza in occasioni appropriate, e che sono richiamati spontaneamente senza un’attenzione particolare.</w:t>
      </w:r>
    </w:p>
    <w:p w:rsidR="000520DC" w:rsidRPr="00FC1FE0" w:rsidRDefault="000520DC" w:rsidP="00FC1FE0">
      <w:pPr>
        <w:spacing w:line="360" w:lineRule="auto"/>
        <w:jc w:val="both"/>
        <w:rPr>
          <w:rFonts w:ascii="Arial" w:hAnsi="Arial" w:cs="Arial"/>
          <w:sz w:val="24"/>
          <w:szCs w:val="24"/>
        </w:rPr>
      </w:pPr>
      <w:r>
        <w:rPr>
          <w:rFonts w:ascii="Arial" w:hAnsi="Arial" w:cs="Arial"/>
          <w:sz w:val="24"/>
          <w:szCs w:val="24"/>
        </w:rPr>
        <w:t>Nella nostra ricerca empirica abbiamo deciso di analizzare solo due delle sedici disposizioni: gestire l’impulsività e l’impegnarsi nell’accuratezza. La scelta è ricaduta su queste due disposizioni mentali in quanto, i/le nostri/e allievi/e sono spesso impulsivi/e e  perché volevamo analizzare come uno strumento come il portfolio potesse essere usato per valutare l’impegno per l’accuratezza.</w:t>
      </w:r>
    </w:p>
    <w:p w:rsidR="003A595D" w:rsidRPr="00FC1FE0" w:rsidRDefault="0011792D" w:rsidP="00FC1FE0">
      <w:pPr>
        <w:spacing w:line="360" w:lineRule="auto"/>
        <w:jc w:val="both"/>
        <w:rPr>
          <w:rFonts w:ascii="Arial" w:hAnsi="Arial" w:cs="Arial"/>
          <w:sz w:val="24"/>
          <w:szCs w:val="24"/>
        </w:rPr>
      </w:pPr>
      <w:r>
        <w:rPr>
          <w:rFonts w:ascii="Arial" w:hAnsi="Arial" w:cs="Arial"/>
          <w:sz w:val="24"/>
          <w:szCs w:val="24"/>
        </w:rPr>
        <w:t>L</w:t>
      </w:r>
      <w:r w:rsidRPr="00FC1FE0">
        <w:rPr>
          <w:rFonts w:ascii="Arial" w:hAnsi="Arial" w:cs="Arial"/>
          <w:sz w:val="24"/>
          <w:szCs w:val="24"/>
        </w:rPr>
        <w:t xml:space="preserve">a ricerca </w:t>
      </w:r>
      <w:r>
        <w:rPr>
          <w:rFonts w:ascii="Arial" w:hAnsi="Arial" w:cs="Arial"/>
          <w:sz w:val="24"/>
          <w:szCs w:val="24"/>
        </w:rPr>
        <w:t xml:space="preserve">è stata svolta </w:t>
      </w:r>
      <w:r w:rsidRPr="00FC1FE0">
        <w:rPr>
          <w:rFonts w:ascii="Arial" w:hAnsi="Arial" w:cs="Arial"/>
          <w:sz w:val="24"/>
          <w:szCs w:val="24"/>
        </w:rPr>
        <w:t>avvalendo</w:t>
      </w:r>
      <w:r>
        <w:rPr>
          <w:rFonts w:ascii="Arial" w:hAnsi="Arial" w:cs="Arial"/>
          <w:sz w:val="24"/>
          <w:szCs w:val="24"/>
        </w:rPr>
        <w:t>c</w:t>
      </w:r>
      <w:r w:rsidRPr="00FC1FE0">
        <w:rPr>
          <w:rFonts w:ascii="Arial" w:hAnsi="Arial" w:cs="Arial"/>
          <w:sz w:val="24"/>
          <w:szCs w:val="24"/>
        </w:rPr>
        <w:t xml:space="preserve">i delle conoscenze apprese nel corso di Pedagogia </w:t>
      </w:r>
      <w:r w:rsidR="003A595D" w:rsidRPr="00FC1FE0">
        <w:rPr>
          <w:rFonts w:ascii="Arial" w:hAnsi="Arial" w:cs="Arial"/>
          <w:sz w:val="24"/>
          <w:szCs w:val="24"/>
        </w:rPr>
        <w:t>Sperimentale del Prof</w:t>
      </w:r>
      <w:r w:rsidR="001A0C5A">
        <w:rPr>
          <w:rFonts w:ascii="Arial" w:hAnsi="Arial" w:cs="Arial"/>
          <w:sz w:val="24"/>
          <w:szCs w:val="24"/>
        </w:rPr>
        <w:t xml:space="preserve">.  Roberto </w:t>
      </w:r>
      <w:proofErr w:type="spellStart"/>
      <w:r w:rsidR="001A0C5A">
        <w:rPr>
          <w:rFonts w:ascii="Arial" w:hAnsi="Arial" w:cs="Arial"/>
          <w:sz w:val="24"/>
          <w:szCs w:val="24"/>
        </w:rPr>
        <w:t>Trinchero</w:t>
      </w:r>
      <w:proofErr w:type="spellEnd"/>
      <w:r w:rsidR="001A0C5A">
        <w:rPr>
          <w:rFonts w:ascii="Arial" w:hAnsi="Arial" w:cs="Arial"/>
          <w:sz w:val="24"/>
          <w:szCs w:val="24"/>
        </w:rPr>
        <w:t>, sviluppando</w:t>
      </w:r>
      <w:r w:rsidR="003A595D" w:rsidRPr="00FC1FE0">
        <w:rPr>
          <w:rFonts w:ascii="Arial" w:hAnsi="Arial" w:cs="Arial"/>
          <w:sz w:val="24"/>
          <w:szCs w:val="24"/>
        </w:rPr>
        <w:t xml:space="preserve"> le seguenti fasi:</w:t>
      </w:r>
    </w:p>
    <w:p w:rsidR="003A595D" w:rsidRPr="00FC1FE0" w:rsidRDefault="003A595D" w:rsidP="00FC1FE0">
      <w:pPr>
        <w:pStyle w:val="Corpodeltesto"/>
        <w:numPr>
          <w:ilvl w:val="0"/>
          <w:numId w:val="18"/>
        </w:numPr>
        <w:spacing w:after="0" w:line="360" w:lineRule="auto"/>
        <w:rPr>
          <w:rFonts w:ascii="Arial" w:hAnsi="Arial" w:cs="Arial"/>
          <w:i w:val="0"/>
        </w:rPr>
      </w:pPr>
      <w:r w:rsidRPr="00FC1FE0">
        <w:rPr>
          <w:rFonts w:ascii="Arial" w:hAnsi="Arial" w:cs="Arial"/>
          <w:i w:val="0"/>
        </w:rPr>
        <w:t>Identificazione del tema di ricerca</w:t>
      </w:r>
    </w:p>
    <w:p w:rsidR="003A595D" w:rsidRPr="00FC1FE0" w:rsidRDefault="003A595D" w:rsidP="00FC1FE0">
      <w:pPr>
        <w:pStyle w:val="Corpodeltesto"/>
        <w:numPr>
          <w:ilvl w:val="0"/>
          <w:numId w:val="18"/>
        </w:numPr>
        <w:spacing w:after="0" w:line="360" w:lineRule="auto"/>
        <w:rPr>
          <w:rFonts w:ascii="Arial" w:hAnsi="Arial" w:cs="Arial"/>
          <w:i w:val="0"/>
        </w:rPr>
      </w:pPr>
      <w:r w:rsidRPr="00FC1FE0">
        <w:rPr>
          <w:rFonts w:ascii="Arial" w:hAnsi="Arial" w:cs="Arial"/>
          <w:i w:val="0"/>
        </w:rPr>
        <w:t>Identificazione del problema conoscitivo di ricerca</w:t>
      </w:r>
    </w:p>
    <w:p w:rsidR="003A595D" w:rsidRPr="00FC1FE0" w:rsidRDefault="003A595D" w:rsidP="00FC1FE0">
      <w:pPr>
        <w:pStyle w:val="Corpodeltesto"/>
        <w:numPr>
          <w:ilvl w:val="0"/>
          <w:numId w:val="18"/>
        </w:numPr>
        <w:spacing w:after="0" w:line="360" w:lineRule="auto"/>
        <w:rPr>
          <w:rFonts w:ascii="Arial" w:hAnsi="Arial" w:cs="Arial"/>
          <w:i w:val="0"/>
        </w:rPr>
      </w:pPr>
      <w:r w:rsidRPr="00FC1FE0">
        <w:rPr>
          <w:rFonts w:ascii="Arial" w:hAnsi="Arial" w:cs="Arial"/>
          <w:i w:val="0"/>
        </w:rPr>
        <w:t>Definizione dell’obiettivo di ricerca</w:t>
      </w:r>
    </w:p>
    <w:p w:rsidR="003A595D" w:rsidRPr="001A0C5A" w:rsidRDefault="003A595D" w:rsidP="001A0C5A">
      <w:pPr>
        <w:numPr>
          <w:ilvl w:val="0"/>
          <w:numId w:val="18"/>
        </w:numPr>
        <w:spacing w:after="0" w:line="360" w:lineRule="auto"/>
        <w:jc w:val="both"/>
        <w:rPr>
          <w:rFonts w:ascii="Arial" w:hAnsi="Arial" w:cs="Arial"/>
          <w:iCs/>
          <w:color w:val="000000"/>
          <w:sz w:val="24"/>
          <w:szCs w:val="24"/>
        </w:rPr>
      </w:pPr>
      <w:r w:rsidRPr="00FC1FE0">
        <w:rPr>
          <w:rFonts w:ascii="Arial" w:hAnsi="Arial" w:cs="Arial"/>
          <w:iCs/>
          <w:sz w:val="24"/>
          <w:szCs w:val="24"/>
        </w:rPr>
        <w:t>Costruzione del quadro teorico di riferimento</w:t>
      </w:r>
    </w:p>
    <w:p w:rsidR="003A595D" w:rsidRPr="00FC1FE0" w:rsidRDefault="003A595D" w:rsidP="00FC1FE0">
      <w:pPr>
        <w:numPr>
          <w:ilvl w:val="0"/>
          <w:numId w:val="18"/>
        </w:numPr>
        <w:spacing w:after="0" w:line="360" w:lineRule="auto"/>
        <w:jc w:val="both"/>
        <w:rPr>
          <w:rFonts w:ascii="Arial" w:hAnsi="Arial" w:cs="Arial"/>
          <w:iCs/>
          <w:color w:val="000000"/>
          <w:sz w:val="24"/>
          <w:szCs w:val="24"/>
        </w:rPr>
      </w:pPr>
      <w:r w:rsidRPr="00FC1FE0">
        <w:rPr>
          <w:rFonts w:ascii="Arial" w:hAnsi="Arial" w:cs="Arial"/>
          <w:iCs/>
          <w:sz w:val="24"/>
          <w:szCs w:val="24"/>
        </w:rPr>
        <w:t>Strategia di ricerca</w:t>
      </w:r>
    </w:p>
    <w:p w:rsidR="003A595D" w:rsidRPr="00FC1FE0" w:rsidRDefault="003A595D" w:rsidP="00FC1FE0">
      <w:pPr>
        <w:pStyle w:val="Corpodeltesto"/>
        <w:numPr>
          <w:ilvl w:val="0"/>
          <w:numId w:val="18"/>
        </w:numPr>
        <w:spacing w:after="0" w:line="360" w:lineRule="auto"/>
        <w:rPr>
          <w:rFonts w:ascii="Arial" w:hAnsi="Arial" w:cs="Arial"/>
          <w:i w:val="0"/>
        </w:rPr>
      </w:pPr>
      <w:r w:rsidRPr="00FC1FE0">
        <w:rPr>
          <w:rFonts w:ascii="Arial" w:hAnsi="Arial" w:cs="Arial"/>
          <w:i w:val="0"/>
        </w:rPr>
        <w:t>Formulazione dell’ ipotesi</w:t>
      </w:r>
    </w:p>
    <w:p w:rsidR="003A595D" w:rsidRPr="00FC1FE0" w:rsidRDefault="003A595D" w:rsidP="00FC1FE0">
      <w:pPr>
        <w:pStyle w:val="Corpodeltesto"/>
        <w:numPr>
          <w:ilvl w:val="0"/>
          <w:numId w:val="18"/>
        </w:numPr>
        <w:spacing w:after="0" w:line="360" w:lineRule="auto"/>
        <w:rPr>
          <w:rFonts w:ascii="Arial" w:hAnsi="Arial" w:cs="Arial"/>
          <w:i w:val="0"/>
        </w:rPr>
      </w:pPr>
      <w:r w:rsidRPr="00FC1FE0">
        <w:rPr>
          <w:rFonts w:ascii="Arial" w:hAnsi="Arial" w:cs="Arial"/>
          <w:i w:val="0"/>
        </w:rPr>
        <w:t xml:space="preserve">Individuazione dei fattori </w:t>
      </w:r>
    </w:p>
    <w:p w:rsidR="003A595D" w:rsidRPr="00FC1FE0" w:rsidRDefault="003A595D" w:rsidP="00FC1FE0">
      <w:pPr>
        <w:pStyle w:val="Corpodeltesto"/>
        <w:numPr>
          <w:ilvl w:val="0"/>
          <w:numId w:val="18"/>
        </w:numPr>
        <w:spacing w:after="0" w:line="360" w:lineRule="auto"/>
        <w:rPr>
          <w:rFonts w:ascii="Arial" w:hAnsi="Arial" w:cs="Arial"/>
          <w:i w:val="0"/>
        </w:rPr>
      </w:pPr>
      <w:r w:rsidRPr="00FC1FE0">
        <w:rPr>
          <w:rFonts w:ascii="Arial" w:hAnsi="Arial" w:cs="Arial"/>
          <w:i w:val="0"/>
        </w:rPr>
        <w:t>Definizione operativa dei fattori</w:t>
      </w:r>
    </w:p>
    <w:p w:rsidR="003A595D" w:rsidRPr="00FC1FE0" w:rsidRDefault="003A595D" w:rsidP="00FC1FE0">
      <w:pPr>
        <w:numPr>
          <w:ilvl w:val="0"/>
          <w:numId w:val="18"/>
        </w:numPr>
        <w:spacing w:after="0" w:line="360" w:lineRule="auto"/>
        <w:jc w:val="both"/>
        <w:rPr>
          <w:rFonts w:ascii="Arial" w:hAnsi="Arial" w:cs="Arial"/>
          <w:iCs/>
          <w:color w:val="000000"/>
          <w:sz w:val="24"/>
          <w:szCs w:val="24"/>
        </w:rPr>
      </w:pPr>
      <w:r w:rsidRPr="00FC1FE0">
        <w:rPr>
          <w:rFonts w:ascii="Arial" w:hAnsi="Arial" w:cs="Arial"/>
          <w:iCs/>
          <w:sz w:val="24"/>
          <w:szCs w:val="24"/>
        </w:rPr>
        <w:t>Individuazione della popolazione di riferimento, del campione e della tipologia  di campionamento</w:t>
      </w:r>
    </w:p>
    <w:p w:rsidR="003A595D" w:rsidRPr="00FC1FE0" w:rsidRDefault="003A595D" w:rsidP="00FC1FE0">
      <w:pPr>
        <w:pStyle w:val="Corpodeltesto"/>
        <w:numPr>
          <w:ilvl w:val="0"/>
          <w:numId w:val="18"/>
        </w:numPr>
        <w:spacing w:after="0" w:line="360" w:lineRule="auto"/>
        <w:rPr>
          <w:rFonts w:ascii="Arial" w:hAnsi="Arial" w:cs="Arial"/>
          <w:i w:val="0"/>
        </w:rPr>
      </w:pPr>
      <w:r w:rsidRPr="00FC1FE0">
        <w:rPr>
          <w:rFonts w:ascii="Arial" w:hAnsi="Arial" w:cs="Arial"/>
          <w:i w:val="0"/>
        </w:rPr>
        <w:t>Scelta delle tecniche e degli strumenti di rilevazione dei dati</w:t>
      </w:r>
    </w:p>
    <w:p w:rsidR="003A595D" w:rsidRPr="00FC1FE0" w:rsidRDefault="003A595D" w:rsidP="00FC1FE0">
      <w:pPr>
        <w:pStyle w:val="Corpodeltesto"/>
        <w:numPr>
          <w:ilvl w:val="0"/>
          <w:numId w:val="18"/>
        </w:numPr>
        <w:spacing w:after="0" w:line="360" w:lineRule="auto"/>
        <w:rPr>
          <w:rFonts w:ascii="Arial" w:hAnsi="Arial" w:cs="Arial"/>
          <w:i w:val="0"/>
        </w:rPr>
      </w:pPr>
      <w:r w:rsidRPr="00FC1FE0">
        <w:rPr>
          <w:rFonts w:ascii="Arial" w:hAnsi="Arial" w:cs="Arial"/>
          <w:i w:val="0"/>
        </w:rPr>
        <w:t>Pianificazione della raccolta dei dati</w:t>
      </w:r>
    </w:p>
    <w:p w:rsidR="003A595D" w:rsidRPr="00FC1FE0" w:rsidRDefault="003A595D" w:rsidP="00FC1FE0">
      <w:pPr>
        <w:numPr>
          <w:ilvl w:val="0"/>
          <w:numId w:val="18"/>
        </w:numPr>
        <w:spacing w:after="0" w:line="360" w:lineRule="auto"/>
        <w:jc w:val="both"/>
        <w:rPr>
          <w:rFonts w:ascii="Arial" w:hAnsi="Arial" w:cs="Arial"/>
          <w:iCs/>
          <w:color w:val="000000"/>
          <w:sz w:val="24"/>
          <w:szCs w:val="24"/>
        </w:rPr>
      </w:pPr>
      <w:r w:rsidRPr="00FC1FE0">
        <w:rPr>
          <w:rFonts w:ascii="Arial" w:hAnsi="Arial" w:cs="Arial"/>
          <w:iCs/>
          <w:sz w:val="24"/>
          <w:szCs w:val="24"/>
        </w:rPr>
        <w:t>Analisi dei dati</w:t>
      </w:r>
    </w:p>
    <w:p w:rsidR="003A595D" w:rsidRPr="00FC1FE0" w:rsidRDefault="003A595D" w:rsidP="00FC1FE0">
      <w:pPr>
        <w:numPr>
          <w:ilvl w:val="0"/>
          <w:numId w:val="18"/>
        </w:numPr>
        <w:spacing w:after="0" w:line="360" w:lineRule="auto"/>
        <w:jc w:val="both"/>
        <w:rPr>
          <w:rFonts w:ascii="Arial" w:hAnsi="Arial" w:cs="Arial"/>
          <w:iCs/>
          <w:color w:val="000000"/>
          <w:sz w:val="24"/>
          <w:szCs w:val="24"/>
        </w:rPr>
      </w:pPr>
      <w:r w:rsidRPr="00FC1FE0">
        <w:rPr>
          <w:rFonts w:ascii="Arial" w:hAnsi="Arial" w:cs="Arial"/>
          <w:iCs/>
          <w:sz w:val="24"/>
          <w:szCs w:val="24"/>
        </w:rPr>
        <w:t>Interpretazione dei risultati</w:t>
      </w:r>
    </w:p>
    <w:p w:rsidR="003A595D" w:rsidRPr="00FC1FE0" w:rsidRDefault="003A595D" w:rsidP="00FC1FE0">
      <w:pPr>
        <w:spacing w:line="360" w:lineRule="auto"/>
        <w:jc w:val="center"/>
        <w:rPr>
          <w:rFonts w:ascii="Arial" w:hAnsi="Arial" w:cs="Arial"/>
          <w:b/>
          <w:sz w:val="24"/>
          <w:szCs w:val="24"/>
        </w:rPr>
      </w:pPr>
    </w:p>
    <w:p w:rsidR="0065258D" w:rsidRPr="00FC1FE0" w:rsidRDefault="0065258D" w:rsidP="00FC1FE0">
      <w:pPr>
        <w:spacing w:line="360" w:lineRule="auto"/>
        <w:jc w:val="both"/>
        <w:rPr>
          <w:rFonts w:ascii="Arial" w:hAnsi="Arial" w:cs="Arial"/>
          <w:sz w:val="24"/>
          <w:szCs w:val="24"/>
        </w:rPr>
      </w:pPr>
      <w:r w:rsidRPr="00FC1FE0">
        <w:rPr>
          <w:rFonts w:ascii="Arial" w:hAnsi="Arial" w:cs="Arial"/>
          <w:b/>
          <w:sz w:val="24"/>
          <w:szCs w:val="24"/>
        </w:rPr>
        <w:lastRenderedPageBreak/>
        <w:t>TEMA</w:t>
      </w:r>
      <w:r w:rsidR="009D510C" w:rsidRPr="00FC1FE0">
        <w:rPr>
          <w:rFonts w:ascii="Arial" w:hAnsi="Arial" w:cs="Arial"/>
          <w:sz w:val="24"/>
          <w:szCs w:val="24"/>
        </w:rPr>
        <w:t>: Le disposizioni della mente e</w:t>
      </w:r>
      <w:r w:rsidRPr="00FC1FE0">
        <w:rPr>
          <w:rFonts w:ascii="Arial" w:hAnsi="Arial" w:cs="Arial"/>
          <w:sz w:val="24"/>
          <w:szCs w:val="24"/>
        </w:rPr>
        <w:t xml:space="preserve"> </w:t>
      </w:r>
      <w:r w:rsidR="004B7A64" w:rsidRPr="00FC1FE0">
        <w:rPr>
          <w:rFonts w:ascii="Arial" w:hAnsi="Arial" w:cs="Arial"/>
          <w:sz w:val="24"/>
          <w:szCs w:val="24"/>
        </w:rPr>
        <w:t xml:space="preserve">la </w:t>
      </w:r>
      <w:r w:rsidRPr="00FC1FE0">
        <w:rPr>
          <w:rFonts w:ascii="Arial" w:hAnsi="Arial" w:cs="Arial"/>
          <w:sz w:val="24"/>
          <w:szCs w:val="24"/>
        </w:rPr>
        <w:t>differenza di genere.</w:t>
      </w:r>
    </w:p>
    <w:p w:rsidR="0065258D" w:rsidRPr="00FC1FE0" w:rsidRDefault="0065258D" w:rsidP="00FC1FE0">
      <w:pPr>
        <w:spacing w:line="360" w:lineRule="auto"/>
        <w:jc w:val="both"/>
        <w:rPr>
          <w:rFonts w:ascii="Arial" w:hAnsi="Arial" w:cs="Arial"/>
          <w:sz w:val="24"/>
          <w:szCs w:val="24"/>
        </w:rPr>
      </w:pPr>
      <w:r w:rsidRPr="00FC1FE0">
        <w:rPr>
          <w:rFonts w:ascii="Arial" w:hAnsi="Arial" w:cs="Arial"/>
          <w:b/>
          <w:sz w:val="24"/>
          <w:szCs w:val="24"/>
        </w:rPr>
        <w:t>PROBLEMA</w:t>
      </w:r>
      <w:r w:rsidRPr="00FC1FE0">
        <w:rPr>
          <w:rFonts w:ascii="Arial" w:hAnsi="Arial" w:cs="Arial"/>
          <w:sz w:val="24"/>
          <w:szCs w:val="24"/>
        </w:rPr>
        <w:t xml:space="preserve">: Vi è differenza tra la </w:t>
      </w:r>
      <w:r w:rsidR="009D510C" w:rsidRPr="00FC1FE0">
        <w:rPr>
          <w:rFonts w:ascii="Arial" w:hAnsi="Arial" w:cs="Arial"/>
          <w:sz w:val="24"/>
          <w:szCs w:val="24"/>
        </w:rPr>
        <w:t>disposizione mentale nelle ragazze adolescenti rispetto a quella dei ragazzi adolescenti</w:t>
      </w:r>
      <w:r w:rsidRPr="00FC1FE0">
        <w:rPr>
          <w:rFonts w:ascii="Arial" w:hAnsi="Arial" w:cs="Arial"/>
          <w:sz w:val="24"/>
          <w:szCs w:val="24"/>
        </w:rPr>
        <w:t>?</w:t>
      </w:r>
    </w:p>
    <w:p w:rsidR="0065258D" w:rsidRPr="00FC1FE0" w:rsidRDefault="0065258D" w:rsidP="00FC1FE0">
      <w:pPr>
        <w:spacing w:line="360" w:lineRule="auto"/>
        <w:jc w:val="both"/>
        <w:rPr>
          <w:rFonts w:ascii="Arial" w:hAnsi="Arial" w:cs="Arial"/>
          <w:sz w:val="24"/>
          <w:szCs w:val="24"/>
        </w:rPr>
      </w:pPr>
      <w:r w:rsidRPr="00FC1FE0">
        <w:rPr>
          <w:rFonts w:ascii="Arial" w:hAnsi="Arial" w:cs="Arial"/>
          <w:b/>
          <w:sz w:val="24"/>
          <w:szCs w:val="24"/>
        </w:rPr>
        <w:t>OBIETTIVO</w:t>
      </w:r>
      <w:r w:rsidRPr="00FC1FE0">
        <w:rPr>
          <w:rFonts w:ascii="Arial" w:hAnsi="Arial" w:cs="Arial"/>
          <w:sz w:val="24"/>
          <w:szCs w:val="24"/>
        </w:rPr>
        <w:t>: Conoscere quali son</w:t>
      </w:r>
      <w:r w:rsidR="009D510C" w:rsidRPr="00FC1FE0">
        <w:rPr>
          <w:rFonts w:ascii="Arial" w:hAnsi="Arial" w:cs="Arial"/>
          <w:sz w:val="24"/>
          <w:szCs w:val="24"/>
        </w:rPr>
        <w:t xml:space="preserve">o le disposizioni mentali dei ragazzi e delle ragazze adolescenti </w:t>
      </w:r>
      <w:r w:rsidRPr="00FC1FE0">
        <w:rPr>
          <w:rFonts w:ascii="Arial" w:hAnsi="Arial" w:cs="Arial"/>
          <w:sz w:val="24"/>
          <w:szCs w:val="24"/>
        </w:rPr>
        <w:t xml:space="preserve"> e capire se vi è differenza</w:t>
      </w:r>
    </w:p>
    <w:p w:rsidR="00757726" w:rsidRPr="00FC1FE0" w:rsidRDefault="0065258D" w:rsidP="00FC1FE0">
      <w:pPr>
        <w:spacing w:line="360" w:lineRule="auto"/>
        <w:jc w:val="both"/>
        <w:rPr>
          <w:rFonts w:ascii="Arial" w:hAnsi="Arial" w:cs="Arial"/>
          <w:sz w:val="24"/>
          <w:szCs w:val="24"/>
        </w:rPr>
      </w:pPr>
      <w:r w:rsidRPr="00FC1FE0">
        <w:rPr>
          <w:rFonts w:ascii="Arial" w:hAnsi="Arial" w:cs="Arial"/>
          <w:b/>
          <w:sz w:val="24"/>
          <w:szCs w:val="24"/>
        </w:rPr>
        <w:t>QUADRO TEORICO</w:t>
      </w:r>
      <w:r w:rsidRPr="00FC1FE0">
        <w:rPr>
          <w:rFonts w:ascii="Arial" w:hAnsi="Arial" w:cs="Arial"/>
          <w:sz w:val="24"/>
          <w:szCs w:val="24"/>
        </w:rPr>
        <w:t xml:space="preserve">: </w:t>
      </w:r>
    </w:p>
    <w:p w:rsidR="0065258D" w:rsidRPr="00FC1FE0" w:rsidRDefault="004B7A64" w:rsidP="00FC1FE0">
      <w:pPr>
        <w:spacing w:line="360" w:lineRule="auto"/>
        <w:jc w:val="both"/>
        <w:rPr>
          <w:rFonts w:ascii="Arial" w:hAnsi="Arial" w:cs="Arial"/>
          <w:sz w:val="24"/>
          <w:szCs w:val="24"/>
        </w:rPr>
      </w:pPr>
      <w:proofErr w:type="spellStart"/>
      <w:r w:rsidRPr="00FC1FE0">
        <w:rPr>
          <w:rFonts w:ascii="Arial" w:hAnsi="Arial" w:cs="Arial"/>
          <w:sz w:val="24"/>
          <w:szCs w:val="24"/>
        </w:rPr>
        <w:t>Palmonari</w:t>
      </w:r>
      <w:proofErr w:type="spellEnd"/>
      <w:r w:rsidRPr="00FC1FE0">
        <w:rPr>
          <w:rFonts w:ascii="Arial" w:hAnsi="Arial" w:cs="Arial"/>
          <w:sz w:val="24"/>
          <w:szCs w:val="24"/>
        </w:rPr>
        <w:t xml:space="preserve"> definisce nel suo libro </w:t>
      </w:r>
      <w:r w:rsidR="00FB4429" w:rsidRPr="00FC1FE0">
        <w:rPr>
          <w:rFonts w:ascii="Arial" w:hAnsi="Arial" w:cs="Arial"/>
          <w:sz w:val="24"/>
          <w:szCs w:val="24"/>
        </w:rPr>
        <w:t>“</w:t>
      </w:r>
      <w:r w:rsidRPr="00FC1FE0">
        <w:rPr>
          <w:rFonts w:ascii="Arial" w:hAnsi="Arial" w:cs="Arial"/>
          <w:sz w:val="24"/>
          <w:szCs w:val="24"/>
        </w:rPr>
        <w:t>Adolescenti</w:t>
      </w:r>
      <w:r w:rsidR="00FB4429" w:rsidRPr="00FC1FE0">
        <w:rPr>
          <w:rFonts w:ascii="Arial" w:hAnsi="Arial" w:cs="Arial"/>
          <w:sz w:val="24"/>
          <w:szCs w:val="24"/>
        </w:rPr>
        <w:t>”</w:t>
      </w:r>
      <w:r w:rsidRPr="00FC1FE0">
        <w:rPr>
          <w:rFonts w:ascii="Arial" w:hAnsi="Arial" w:cs="Arial"/>
          <w:sz w:val="24"/>
          <w:szCs w:val="24"/>
        </w:rPr>
        <w:t>, l’adolescenza come quel periodo di vita compreso tra la fanciullezza e l’età adulta, durante il quale nella persona si verifica una serie di cambiamenti radicali che riguardano: il corpo (maturazione biologica), la mente (sviluppo cognitivo) e i comportamenti (rapporti e valori sociali).</w:t>
      </w:r>
    </w:p>
    <w:p w:rsidR="004B7A64" w:rsidRPr="00FC1FE0" w:rsidRDefault="004B7A64" w:rsidP="00FC1FE0">
      <w:pPr>
        <w:spacing w:line="360" w:lineRule="auto"/>
        <w:jc w:val="both"/>
        <w:rPr>
          <w:rFonts w:ascii="Arial" w:hAnsi="Arial" w:cs="Arial"/>
          <w:sz w:val="24"/>
          <w:szCs w:val="24"/>
        </w:rPr>
      </w:pPr>
      <w:r w:rsidRPr="00FC1FE0">
        <w:rPr>
          <w:rFonts w:ascii="Arial" w:hAnsi="Arial" w:cs="Arial"/>
          <w:sz w:val="24"/>
          <w:szCs w:val="24"/>
        </w:rPr>
        <w:t>L’adolescenza è uno dei periodi di vita umana più contrassegnati dal cambiamento. Si tratta di un processo atteso e ineluttabile, che si pone su varie dimensioni e comporta incertezze e smarrimenti, euforia e ansia, soddisfazione e insoddisfazione. Da un certo punto di vista il cambiamento è atteso come promozione sociale (“diventare grandi”), ma da un altro punto di vista, la crescita comporta la perdita di ciò che si era, dei contorni rassicuranti di ciò, che è conosciuto e familiare ed esige il confronto con un nuovo modo di essere e di sentire.</w:t>
      </w:r>
    </w:p>
    <w:p w:rsidR="0066430D" w:rsidRPr="00FC1FE0" w:rsidRDefault="00FB4429" w:rsidP="00FC1FE0">
      <w:pPr>
        <w:spacing w:line="360" w:lineRule="auto"/>
        <w:jc w:val="both"/>
        <w:rPr>
          <w:rFonts w:ascii="Arial" w:hAnsi="Arial" w:cs="Arial"/>
          <w:sz w:val="24"/>
          <w:szCs w:val="24"/>
        </w:rPr>
      </w:pPr>
      <w:r w:rsidRPr="00FC1FE0">
        <w:rPr>
          <w:rFonts w:ascii="Arial" w:hAnsi="Arial" w:cs="Arial"/>
          <w:sz w:val="24"/>
          <w:szCs w:val="24"/>
        </w:rPr>
        <w:t>Le “disposizioni della mente” sono un argomento poco familiare nella scuola italiana,  spesso si dice che un ragazzo manifesta una disposizione particolare per il disegno o per le lingue o per la musica e quindi si può dire che l</w:t>
      </w:r>
      <w:r w:rsidR="00757726" w:rsidRPr="00FC1FE0">
        <w:rPr>
          <w:rFonts w:ascii="Arial" w:hAnsi="Arial" w:cs="Arial"/>
          <w:sz w:val="24"/>
          <w:szCs w:val="24"/>
        </w:rPr>
        <w:t xml:space="preserve">a </w:t>
      </w:r>
      <w:r w:rsidR="00757726" w:rsidRPr="00FC1FE0">
        <w:rPr>
          <w:rFonts w:ascii="Arial" w:hAnsi="Arial" w:cs="Arial"/>
          <w:b/>
          <w:sz w:val="24"/>
          <w:szCs w:val="24"/>
        </w:rPr>
        <w:t>d</w:t>
      </w:r>
      <w:r w:rsidR="0066430D" w:rsidRPr="00FC1FE0">
        <w:rPr>
          <w:rFonts w:ascii="Arial" w:hAnsi="Arial" w:cs="Arial"/>
          <w:b/>
          <w:sz w:val="24"/>
          <w:szCs w:val="24"/>
        </w:rPr>
        <w:t>isposizione</w:t>
      </w:r>
      <w:r w:rsidR="0066430D" w:rsidRPr="00FC1FE0">
        <w:rPr>
          <w:rFonts w:ascii="Arial" w:hAnsi="Arial" w:cs="Arial"/>
          <w:sz w:val="24"/>
          <w:szCs w:val="24"/>
        </w:rPr>
        <w:t xml:space="preserve"> richiama una tendenza </w:t>
      </w:r>
      <w:r w:rsidR="0066430D" w:rsidRPr="00FC1FE0">
        <w:rPr>
          <w:rFonts w:ascii="Arial" w:hAnsi="Arial" w:cs="Arial"/>
          <w:b/>
          <w:sz w:val="24"/>
          <w:szCs w:val="24"/>
        </w:rPr>
        <w:t>“spontanea e naturale verso”</w:t>
      </w:r>
      <w:r w:rsidR="0066430D" w:rsidRPr="00FC1FE0">
        <w:rPr>
          <w:rFonts w:ascii="Arial" w:hAnsi="Arial" w:cs="Arial"/>
          <w:sz w:val="24"/>
          <w:szCs w:val="24"/>
        </w:rPr>
        <w:t xml:space="preserve"> qualcosa. Occorre distinguere tra il saper fare qualcosa (abilità) e la tendenza, inclinazi</w:t>
      </w:r>
      <w:r w:rsidRPr="00FC1FE0">
        <w:rPr>
          <w:rFonts w:ascii="Arial" w:hAnsi="Arial" w:cs="Arial"/>
          <w:sz w:val="24"/>
          <w:szCs w:val="24"/>
        </w:rPr>
        <w:t>one per qualcosa (disposizione), infatti io posso “sapere” la matematica ma non “avere la disposizione” verso di essa.</w:t>
      </w:r>
    </w:p>
    <w:p w:rsidR="0066430D" w:rsidRPr="00FC1FE0" w:rsidRDefault="0066430D" w:rsidP="00FC1FE0">
      <w:pPr>
        <w:spacing w:line="360" w:lineRule="auto"/>
        <w:jc w:val="both"/>
        <w:rPr>
          <w:rFonts w:ascii="Arial" w:hAnsi="Arial" w:cs="Arial"/>
          <w:sz w:val="24"/>
          <w:szCs w:val="24"/>
        </w:rPr>
      </w:pPr>
      <w:proofErr w:type="spellStart"/>
      <w:r w:rsidRPr="00FC1FE0">
        <w:rPr>
          <w:rFonts w:ascii="Arial" w:hAnsi="Arial" w:cs="Arial"/>
          <w:sz w:val="24"/>
          <w:szCs w:val="24"/>
        </w:rPr>
        <w:t>Dewey</w:t>
      </w:r>
      <w:proofErr w:type="spellEnd"/>
      <w:r w:rsidRPr="00FC1FE0">
        <w:rPr>
          <w:rFonts w:ascii="Arial" w:hAnsi="Arial" w:cs="Arial"/>
          <w:sz w:val="24"/>
          <w:szCs w:val="24"/>
        </w:rPr>
        <w:t xml:space="preserve"> dice che la sola conoscenza dei metodi non è sufficiente; vi deve essere il desiderio, la volontà di impiegarli. Questo desiderio è una questione di disposizione personale. Ma, d’altra parte, neppure la sola disposizione personale basta. </w:t>
      </w:r>
      <w:proofErr w:type="spellStart"/>
      <w:r w:rsidRPr="00FC1FE0">
        <w:rPr>
          <w:rFonts w:ascii="Arial" w:hAnsi="Arial" w:cs="Arial"/>
          <w:sz w:val="24"/>
          <w:szCs w:val="24"/>
        </w:rPr>
        <w:t>Dewey</w:t>
      </w:r>
      <w:proofErr w:type="spellEnd"/>
      <w:r w:rsidRPr="00FC1FE0">
        <w:rPr>
          <w:rFonts w:ascii="Arial" w:hAnsi="Arial" w:cs="Arial"/>
          <w:sz w:val="24"/>
          <w:szCs w:val="24"/>
        </w:rPr>
        <w:t xml:space="preserve"> sottolinea ancora che per un buon ragionare occorrono disposizioni come apertura mentale, sincera adesione totale</w:t>
      </w:r>
      <w:r w:rsidR="0000026E" w:rsidRPr="00FC1FE0">
        <w:rPr>
          <w:rFonts w:ascii="Arial" w:hAnsi="Arial" w:cs="Arial"/>
          <w:sz w:val="24"/>
          <w:szCs w:val="24"/>
        </w:rPr>
        <w:t xml:space="preserve"> e</w:t>
      </w:r>
      <w:r w:rsidRPr="00FC1FE0">
        <w:rPr>
          <w:rFonts w:ascii="Arial" w:hAnsi="Arial" w:cs="Arial"/>
          <w:sz w:val="24"/>
          <w:szCs w:val="24"/>
        </w:rPr>
        <w:t xml:space="preserve"> responsabilità.</w:t>
      </w:r>
    </w:p>
    <w:p w:rsidR="0066430D" w:rsidRPr="00FC1FE0" w:rsidRDefault="0066430D" w:rsidP="00FC1FE0">
      <w:pPr>
        <w:spacing w:line="360" w:lineRule="auto"/>
        <w:jc w:val="both"/>
        <w:rPr>
          <w:rFonts w:ascii="Arial" w:hAnsi="Arial" w:cs="Arial"/>
          <w:sz w:val="24"/>
          <w:szCs w:val="24"/>
        </w:rPr>
      </w:pPr>
      <w:r w:rsidRPr="00FC1FE0">
        <w:rPr>
          <w:rFonts w:ascii="Arial" w:hAnsi="Arial" w:cs="Arial"/>
          <w:sz w:val="24"/>
          <w:szCs w:val="24"/>
        </w:rPr>
        <w:lastRenderedPageBreak/>
        <w:t>Ennis dice che la disposizione è “una tendenza a fare qualcosa, date certe condizioni. La fragilità del vetro è un esempio standard di una disposizione: una tendenza a frantumarsi in un numero di pezzi quando è colpito…”</w:t>
      </w:r>
    </w:p>
    <w:p w:rsidR="0066430D" w:rsidRPr="00FC1FE0" w:rsidRDefault="0066430D" w:rsidP="00FC1FE0">
      <w:pPr>
        <w:spacing w:line="360" w:lineRule="auto"/>
        <w:jc w:val="both"/>
        <w:rPr>
          <w:rFonts w:ascii="Arial" w:hAnsi="Arial" w:cs="Arial"/>
          <w:sz w:val="24"/>
          <w:szCs w:val="24"/>
        </w:rPr>
      </w:pPr>
      <w:proofErr w:type="spellStart"/>
      <w:r w:rsidRPr="00FC1FE0">
        <w:rPr>
          <w:rFonts w:ascii="Arial" w:hAnsi="Arial" w:cs="Arial"/>
          <w:sz w:val="24"/>
          <w:szCs w:val="24"/>
        </w:rPr>
        <w:t>Norris</w:t>
      </w:r>
      <w:proofErr w:type="spellEnd"/>
      <w:r w:rsidRPr="00FC1FE0">
        <w:rPr>
          <w:rFonts w:ascii="Arial" w:hAnsi="Arial" w:cs="Arial"/>
          <w:sz w:val="24"/>
          <w:szCs w:val="24"/>
        </w:rPr>
        <w:t xml:space="preserve"> dice che la disposizione è la tendenza o l’inclinazione di una persona ad agire in un certo modo quando si trova in situazioni che la sollecitano a comportarsi nel modo in cui sa comportarsi.</w:t>
      </w:r>
    </w:p>
    <w:p w:rsidR="0066430D" w:rsidRPr="00FC1FE0" w:rsidRDefault="0066430D" w:rsidP="00FC1FE0">
      <w:pPr>
        <w:spacing w:line="360" w:lineRule="auto"/>
        <w:jc w:val="both"/>
        <w:rPr>
          <w:rFonts w:ascii="Arial" w:hAnsi="Arial" w:cs="Arial"/>
          <w:sz w:val="24"/>
          <w:szCs w:val="24"/>
        </w:rPr>
      </w:pPr>
      <w:r w:rsidRPr="00FC1FE0">
        <w:rPr>
          <w:rFonts w:ascii="Arial" w:hAnsi="Arial" w:cs="Arial"/>
          <w:sz w:val="24"/>
          <w:szCs w:val="24"/>
        </w:rPr>
        <w:t>Richard Paul dice che, un buon pensatore critico è accompagnato da umiltà (consapevolezza dei propri limiti), coraggio (consapevolezza di incontrare idee e opinioni verso le quali si hanno emozioni forti), empatia (immedesimarsi negli altri), integrità (essere “veri” nel proprio modo di pensare), perseveranza (non desistere di fronte agli ostacoli), fede nella ragione (fiducia nella possibilità di giungere alle conclusioni), imparzialità (esaminare tutti i punti di vista senza lasciarsi condizionare).</w:t>
      </w:r>
    </w:p>
    <w:p w:rsidR="0066430D" w:rsidRPr="00FC1FE0" w:rsidRDefault="0066430D" w:rsidP="00FC1FE0">
      <w:pPr>
        <w:spacing w:line="360" w:lineRule="auto"/>
        <w:jc w:val="both"/>
        <w:rPr>
          <w:rFonts w:ascii="Arial" w:hAnsi="Arial" w:cs="Arial"/>
          <w:sz w:val="24"/>
          <w:szCs w:val="24"/>
        </w:rPr>
      </w:pPr>
      <w:r w:rsidRPr="00FC1FE0">
        <w:rPr>
          <w:rFonts w:ascii="Arial" w:hAnsi="Arial" w:cs="Arial"/>
          <w:sz w:val="24"/>
          <w:szCs w:val="24"/>
        </w:rPr>
        <w:t>La ricerca condotta</w:t>
      </w:r>
      <w:r w:rsidR="00924050" w:rsidRPr="00FC1FE0">
        <w:rPr>
          <w:rFonts w:ascii="Arial" w:hAnsi="Arial" w:cs="Arial"/>
          <w:sz w:val="24"/>
          <w:szCs w:val="24"/>
        </w:rPr>
        <w:t xml:space="preserve">, sulle disposizioni mentali, </w:t>
      </w:r>
      <w:r w:rsidRPr="00FC1FE0">
        <w:rPr>
          <w:rFonts w:ascii="Arial" w:hAnsi="Arial" w:cs="Arial"/>
          <w:sz w:val="24"/>
          <w:szCs w:val="24"/>
        </w:rPr>
        <w:t xml:space="preserve"> </w:t>
      </w:r>
      <w:r w:rsidR="0000026E" w:rsidRPr="00FC1FE0">
        <w:rPr>
          <w:rFonts w:ascii="Arial" w:hAnsi="Arial" w:cs="Arial"/>
          <w:sz w:val="24"/>
          <w:szCs w:val="24"/>
        </w:rPr>
        <w:t>sostiene</w:t>
      </w:r>
      <w:r w:rsidRPr="00FC1FE0">
        <w:rPr>
          <w:rFonts w:ascii="Arial" w:hAnsi="Arial" w:cs="Arial"/>
          <w:sz w:val="24"/>
          <w:szCs w:val="24"/>
        </w:rPr>
        <w:t xml:space="preserve"> che disporre di conoscenze, di abilità, e di efficacia operativa non predice l’agire del soggetto. L’agire della persona dipende dalla sua “disponibilità”, ovvero dalla “disposizione” ad agire. Le disposizioni costituiscono il quarto livello di intelligenza. Ma che cosa sono allora le disposizioni mentali?</w:t>
      </w:r>
    </w:p>
    <w:p w:rsidR="0066430D" w:rsidRPr="00FC1FE0" w:rsidRDefault="0066430D" w:rsidP="00FC1FE0">
      <w:pPr>
        <w:spacing w:line="360" w:lineRule="auto"/>
        <w:jc w:val="both"/>
        <w:rPr>
          <w:rFonts w:ascii="Arial" w:hAnsi="Arial" w:cs="Arial"/>
          <w:sz w:val="24"/>
          <w:szCs w:val="24"/>
        </w:rPr>
      </w:pPr>
      <w:r w:rsidRPr="00FC1FE0">
        <w:rPr>
          <w:rFonts w:ascii="Arial" w:hAnsi="Arial" w:cs="Arial"/>
          <w:sz w:val="24"/>
          <w:szCs w:val="24"/>
        </w:rPr>
        <w:t>Tishman, Jay e Perkins definiscono le disposizioni come una realtà distinta dall’abilità di saper fare qualcosa.</w:t>
      </w:r>
    </w:p>
    <w:p w:rsidR="006C3F76" w:rsidRPr="00FC1FE0" w:rsidRDefault="0066430D" w:rsidP="00FC1FE0">
      <w:pPr>
        <w:spacing w:line="360" w:lineRule="auto"/>
        <w:jc w:val="both"/>
        <w:rPr>
          <w:rFonts w:ascii="Arial" w:hAnsi="Arial" w:cs="Arial"/>
          <w:sz w:val="24"/>
          <w:szCs w:val="24"/>
        </w:rPr>
      </w:pPr>
      <w:r w:rsidRPr="00FC1FE0">
        <w:rPr>
          <w:rFonts w:ascii="Arial" w:hAnsi="Arial" w:cs="Arial"/>
          <w:sz w:val="24"/>
          <w:szCs w:val="24"/>
        </w:rPr>
        <w:t>Costa e Kallick, descrivono una disposizione della mente: “un insieme composito di abilità, atteggiamenti, indizi, esperienze passate, e inclinazioni. Significa che diamo maggior valore a uno schema di comportamenti intellettivi rispetto a un altro; implica quindi fare delle scelte riguardo a quali schemi dovrebbero essere utilizzati in un certo momento.</w:t>
      </w:r>
    </w:p>
    <w:p w:rsidR="0066430D" w:rsidRPr="00FC1FE0" w:rsidRDefault="0066430D" w:rsidP="00FC1FE0">
      <w:pPr>
        <w:spacing w:line="360" w:lineRule="auto"/>
        <w:jc w:val="both"/>
        <w:rPr>
          <w:rFonts w:ascii="Arial" w:hAnsi="Arial" w:cs="Arial"/>
          <w:sz w:val="24"/>
          <w:szCs w:val="24"/>
        </w:rPr>
      </w:pPr>
      <w:r w:rsidRPr="00FC1FE0">
        <w:rPr>
          <w:rFonts w:ascii="Arial" w:hAnsi="Arial" w:cs="Arial"/>
          <w:sz w:val="24"/>
          <w:szCs w:val="24"/>
        </w:rPr>
        <w:t>Costa e Kallick</w:t>
      </w:r>
      <w:r w:rsidR="00924050" w:rsidRPr="00FC1FE0">
        <w:rPr>
          <w:rFonts w:ascii="Arial" w:hAnsi="Arial" w:cs="Arial"/>
          <w:sz w:val="24"/>
          <w:szCs w:val="24"/>
        </w:rPr>
        <w:t xml:space="preserve"> invece,</w:t>
      </w:r>
      <w:r w:rsidRPr="00FC1FE0">
        <w:rPr>
          <w:rFonts w:ascii="Arial" w:hAnsi="Arial" w:cs="Arial"/>
          <w:sz w:val="24"/>
          <w:szCs w:val="24"/>
        </w:rPr>
        <w:t xml:space="preserve"> distinguono nelle disposizioni sei componenti:</w:t>
      </w:r>
    </w:p>
    <w:p w:rsidR="0066430D" w:rsidRPr="00FC1FE0" w:rsidRDefault="0066430D" w:rsidP="00FC1FE0">
      <w:pPr>
        <w:pStyle w:val="Paragrafoelenco"/>
        <w:numPr>
          <w:ilvl w:val="0"/>
          <w:numId w:val="1"/>
        </w:numPr>
        <w:spacing w:line="360" w:lineRule="auto"/>
        <w:jc w:val="both"/>
        <w:rPr>
          <w:rFonts w:ascii="Arial" w:hAnsi="Arial" w:cs="Arial"/>
          <w:sz w:val="24"/>
          <w:szCs w:val="24"/>
        </w:rPr>
      </w:pPr>
      <w:r w:rsidRPr="00FC1FE0">
        <w:rPr>
          <w:rFonts w:ascii="Arial" w:hAnsi="Arial" w:cs="Arial"/>
          <w:sz w:val="24"/>
          <w:szCs w:val="24"/>
          <w:u w:val="single"/>
        </w:rPr>
        <w:t>Valore</w:t>
      </w:r>
      <w:r w:rsidRPr="00FC1FE0">
        <w:rPr>
          <w:rFonts w:ascii="Arial" w:hAnsi="Arial" w:cs="Arial"/>
          <w:sz w:val="24"/>
          <w:szCs w:val="24"/>
        </w:rPr>
        <w:t>, scegliere di impiegare uno sche</w:t>
      </w:r>
      <w:r w:rsidR="0000026E" w:rsidRPr="00FC1FE0">
        <w:rPr>
          <w:rFonts w:ascii="Arial" w:hAnsi="Arial" w:cs="Arial"/>
          <w:sz w:val="24"/>
          <w:szCs w:val="24"/>
        </w:rPr>
        <w:t>ma di comportamento intellettivo</w:t>
      </w:r>
      <w:r w:rsidRPr="00FC1FE0">
        <w:rPr>
          <w:rFonts w:ascii="Arial" w:hAnsi="Arial" w:cs="Arial"/>
          <w:sz w:val="24"/>
          <w:szCs w:val="24"/>
        </w:rPr>
        <w:t xml:space="preserve"> piuttosto che altri schemi meno produttivi</w:t>
      </w:r>
    </w:p>
    <w:p w:rsidR="0066430D" w:rsidRPr="00FC1FE0" w:rsidRDefault="0066430D" w:rsidP="00FC1FE0">
      <w:pPr>
        <w:pStyle w:val="Paragrafoelenco"/>
        <w:numPr>
          <w:ilvl w:val="0"/>
          <w:numId w:val="1"/>
        </w:numPr>
        <w:spacing w:line="360" w:lineRule="auto"/>
        <w:jc w:val="both"/>
        <w:rPr>
          <w:rFonts w:ascii="Arial" w:hAnsi="Arial" w:cs="Arial"/>
          <w:sz w:val="24"/>
          <w:szCs w:val="24"/>
        </w:rPr>
      </w:pPr>
      <w:r w:rsidRPr="00FC1FE0">
        <w:rPr>
          <w:rFonts w:ascii="Arial" w:hAnsi="Arial" w:cs="Arial"/>
          <w:sz w:val="24"/>
          <w:szCs w:val="24"/>
          <w:u w:val="single"/>
        </w:rPr>
        <w:t>Inclinazione</w:t>
      </w:r>
      <w:r w:rsidRPr="00FC1FE0">
        <w:rPr>
          <w:rFonts w:ascii="Arial" w:hAnsi="Arial" w:cs="Arial"/>
          <w:sz w:val="24"/>
          <w:szCs w:val="24"/>
        </w:rPr>
        <w:t>, percepire le opportunità per…, l’appropriatezza di…</w:t>
      </w:r>
    </w:p>
    <w:p w:rsidR="0066430D" w:rsidRPr="00FC1FE0" w:rsidRDefault="0066430D" w:rsidP="00FC1FE0">
      <w:pPr>
        <w:pStyle w:val="Paragrafoelenco"/>
        <w:numPr>
          <w:ilvl w:val="0"/>
          <w:numId w:val="1"/>
        </w:numPr>
        <w:spacing w:line="360" w:lineRule="auto"/>
        <w:jc w:val="both"/>
        <w:rPr>
          <w:rFonts w:ascii="Arial" w:hAnsi="Arial" w:cs="Arial"/>
          <w:sz w:val="24"/>
          <w:szCs w:val="24"/>
        </w:rPr>
      </w:pPr>
      <w:r w:rsidRPr="00FC1FE0">
        <w:rPr>
          <w:rFonts w:ascii="Arial" w:hAnsi="Arial" w:cs="Arial"/>
          <w:sz w:val="24"/>
          <w:szCs w:val="24"/>
          <w:u w:val="single"/>
        </w:rPr>
        <w:t>Capacità</w:t>
      </w:r>
      <w:r w:rsidRPr="00FC1FE0">
        <w:rPr>
          <w:rFonts w:ascii="Arial" w:hAnsi="Arial" w:cs="Arial"/>
          <w:sz w:val="24"/>
          <w:szCs w:val="24"/>
        </w:rPr>
        <w:t>, possedere le abilità fondamentali e le capacità di portare a termine i comportamenti</w:t>
      </w:r>
    </w:p>
    <w:p w:rsidR="0066430D" w:rsidRPr="00FC1FE0" w:rsidRDefault="0066430D" w:rsidP="00FC1FE0">
      <w:pPr>
        <w:pStyle w:val="Paragrafoelenco"/>
        <w:numPr>
          <w:ilvl w:val="0"/>
          <w:numId w:val="1"/>
        </w:numPr>
        <w:spacing w:line="360" w:lineRule="auto"/>
        <w:rPr>
          <w:rFonts w:ascii="Arial" w:hAnsi="Arial" w:cs="Arial"/>
          <w:sz w:val="24"/>
          <w:szCs w:val="24"/>
        </w:rPr>
      </w:pPr>
      <w:r w:rsidRPr="00FC1FE0">
        <w:rPr>
          <w:rFonts w:ascii="Arial" w:hAnsi="Arial" w:cs="Arial"/>
          <w:sz w:val="24"/>
          <w:szCs w:val="24"/>
          <w:u w:val="single"/>
        </w:rPr>
        <w:t>Impegno</w:t>
      </w:r>
      <w:r w:rsidRPr="00FC1FE0">
        <w:rPr>
          <w:rFonts w:ascii="Arial" w:hAnsi="Arial" w:cs="Arial"/>
          <w:sz w:val="24"/>
          <w:szCs w:val="24"/>
        </w:rPr>
        <w:t>, tentare continuamente di riflettere su…</w:t>
      </w:r>
    </w:p>
    <w:p w:rsidR="0066430D" w:rsidRPr="00FC1FE0" w:rsidRDefault="0066430D" w:rsidP="00FC1FE0">
      <w:pPr>
        <w:pStyle w:val="Paragrafoelenco"/>
        <w:numPr>
          <w:ilvl w:val="0"/>
          <w:numId w:val="1"/>
        </w:numPr>
        <w:spacing w:line="360" w:lineRule="auto"/>
        <w:jc w:val="both"/>
        <w:rPr>
          <w:rFonts w:ascii="Arial" w:hAnsi="Arial" w:cs="Arial"/>
          <w:sz w:val="24"/>
          <w:szCs w:val="24"/>
        </w:rPr>
      </w:pPr>
      <w:r w:rsidRPr="00FC1FE0">
        <w:rPr>
          <w:rFonts w:ascii="Arial" w:hAnsi="Arial" w:cs="Arial"/>
          <w:sz w:val="24"/>
          <w:szCs w:val="24"/>
          <w:u w:val="single"/>
        </w:rPr>
        <w:lastRenderedPageBreak/>
        <w:t>Linea di condotta</w:t>
      </w:r>
      <w:r w:rsidRPr="00FC1FE0">
        <w:rPr>
          <w:rFonts w:ascii="Arial" w:hAnsi="Arial" w:cs="Arial"/>
          <w:sz w:val="24"/>
          <w:szCs w:val="24"/>
        </w:rPr>
        <w:t>, tenere una linea di condotta che promuova e incorpori gli schemi dei comportamenti intellettivi nelle azioni.</w:t>
      </w:r>
    </w:p>
    <w:p w:rsidR="0066430D" w:rsidRPr="00FC1FE0" w:rsidRDefault="00B60348" w:rsidP="00FC1FE0">
      <w:pPr>
        <w:spacing w:line="360" w:lineRule="auto"/>
        <w:rPr>
          <w:rFonts w:ascii="Arial" w:hAnsi="Arial" w:cs="Arial"/>
          <w:sz w:val="24"/>
          <w:szCs w:val="24"/>
        </w:rPr>
      </w:pPr>
      <w:r w:rsidRPr="00FC1FE0">
        <w:rPr>
          <w:rFonts w:ascii="Arial" w:hAnsi="Arial" w:cs="Arial"/>
          <w:sz w:val="24"/>
          <w:szCs w:val="24"/>
        </w:rPr>
        <w:t>QUANTE SONO LE DISPOSIZIONI DELLA MENTE?</w:t>
      </w:r>
    </w:p>
    <w:p w:rsidR="00A34677" w:rsidRDefault="00A34677" w:rsidP="00FC1FE0">
      <w:pPr>
        <w:spacing w:line="360" w:lineRule="auto"/>
        <w:jc w:val="both"/>
        <w:rPr>
          <w:rFonts w:ascii="Arial" w:hAnsi="Arial" w:cs="Arial"/>
          <w:sz w:val="24"/>
          <w:szCs w:val="24"/>
        </w:rPr>
      </w:pPr>
      <w:r>
        <w:rPr>
          <w:rFonts w:ascii="Arial" w:hAnsi="Arial" w:cs="Arial"/>
          <w:noProof/>
          <w:sz w:val="24"/>
          <w:szCs w:val="24"/>
          <w:lang w:eastAsia="it-IT"/>
        </w:rPr>
        <w:drawing>
          <wp:inline distT="0" distB="0" distL="0" distR="0">
            <wp:extent cx="6120130" cy="3542665"/>
            <wp:effectExtent l="0" t="0" r="0" b="63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pa disposizioni mente.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120130" cy="3542665"/>
                    </a:xfrm>
                    <a:prstGeom prst="rect">
                      <a:avLst/>
                    </a:prstGeom>
                  </pic:spPr>
                </pic:pic>
              </a:graphicData>
            </a:graphic>
          </wp:inline>
        </w:drawing>
      </w:r>
    </w:p>
    <w:p w:rsidR="00A34677" w:rsidRDefault="00A34677" w:rsidP="00FC1FE0">
      <w:pPr>
        <w:spacing w:line="360" w:lineRule="auto"/>
        <w:jc w:val="both"/>
        <w:rPr>
          <w:rFonts w:ascii="Arial" w:hAnsi="Arial" w:cs="Arial"/>
          <w:sz w:val="24"/>
          <w:szCs w:val="24"/>
        </w:rPr>
      </w:pPr>
    </w:p>
    <w:p w:rsidR="002243C4" w:rsidRPr="00FC1FE0" w:rsidRDefault="0000026E" w:rsidP="00FC1FE0">
      <w:pPr>
        <w:spacing w:line="360" w:lineRule="auto"/>
        <w:jc w:val="both"/>
        <w:rPr>
          <w:rFonts w:ascii="Arial" w:hAnsi="Arial" w:cs="Arial"/>
          <w:sz w:val="24"/>
          <w:szCs w:val="24"/>
        </w:rPr>
      </w:pPr>
      <w:r w:rsidRPr="00FC1FE0">
        <w:rPr>
          <w:rFonts w:ascii="Arial" w:hAnsi="Arial" w:cs="Arial"/>
          <w:sz w:val="24"/>
          <w:szCs w:val="24"/>
        </w:rPr>
        <w:t xml:space="preserve">Le disposizioni della mente, secondo Costa e Kallick, sono sedici e </w:t>
      </w:r>
      <w:r w:rsidR="002243C4" w:rsidRPr="00FC1FE0">
        <w:rPr>
          <w:rFonts w:ascii="Arial" w:hAnsi="Arial" w:cs="Arial"/>
          <w:sz w:val="24"/>
          <w:szCs w:val="24"/>
        </w:rPr>
        <w:t>possono essere descritte come segue:</w:t>
      </w:r>
    </w:p>
    <w:p w:rsidR="002243C4" w:rsidRPr="00FC1FE0" w:rsidRDefault="002243C4" w:rsidP="00FC1FE0">
      <w:pPr>
        <w:pStyle w:val="Paragrafoelenco"/>
        <w:numPr>
          <w:ilvl w:val="0"/>
          <w:numId w:val="2"/>
        </w:numPr>
        <w:spacing w:line="360" w:lineRule="auto"/>
        <w:jc w:val="both"/>
        <w:rPr>
          <w:rFonts w:ascii="Arial" w:hAnsi="Arial" w:cs="Arial"/>
          <w:sz w:val="24"/>
          <w:szCs w:val="24"/>
        </w:rPr>
      </w:pPr>
      <w:r w:rsidRPr="00FC1FE0">
        <w:rPr>
          <w:rFonts w:ascii="Arial" w:hAnsi="Arial" w:cs="Arial"/>
          <w:b/>
          <w:sz w:val="24"/>
          <w:szCs w:val="24"/>
        </w:rPr>
        <w:t>Persistere</w:t>
      </w:r>
      <w:r w:rsidRPr="00FC1FE0">
        <w:rPr>
          <w:rFonts w:ascii="Arial" w:hAnsi="Arial" w:cs="Arial"/>
          <w:sz w:val="24"/>
          <w:szCs w:val="24"/>
        </w:rPr>
        <w:t>. Restare incollato. Portare a termine il compito</w:t>
      </w:r>
      <w:r w:rsidR="00927620" w:rsidRPr="00FC1FE0">
        <w:rPr>
          <w:rFonts w:ascii="Arial" w:hAnsi="Arial" w:cs="Arial"/>
          <w:sz w:val="24"/>
          <w:szCs w:val="24"/>
        </w:rPr>
        <w:t xml:space="preserve"> fino a che non sia completato. Imparare ad analizzare un problema, disponendo di strategie alternative per risolvere i problemi e raccogliendo prove per dimostrare che la strategia di soluzione di problemi funziona.</w:t>
      </w:r>
    </w:p>
    <w:p w:rsidR="002243C4" w:rsidRPr="00FC1FE0" w:rsidRDefault="002243C4" w:rsidP="00FC1FE0">
      <w:pPr>
        <w:pStyle w:val="Paragrafoelenco"/>
        <w:numPr>
          <w:ilvl w:val="0"/>
          <w:numId w:val="2"/>
        </w:numPr>
        <w:spacing w:line="360" w:lineRule="auto"/>
        <w:jc w:val="both"/>
        <w:rPr>
          <w:rFonts w:ascii="Arial" w:hAnsi="Arial" w:cs="Arial"/>
          <w:sz w:val="24"/>
          <w:szCs w:val="24"/>
        </w:rPr>
      </w:pPr>
      <w:r w:rsidRPr="00FC1FE0">
        <w:rPr>
          <w:rFonts w:ascii="Arial" w:hAnsi="Arial" w:cs="Arial"/>
          <w:b/>
          <w:sz w:val="24"/>
          <w:szCs w:val="24"/>
        </w:rPr>
        <w:t>Gestire l’impulsività</w:t>
      </w:r>
      <w:r w:rsidR="00927620" w:rsidRPr="00FC1FE0">
        <w:rPr>
          <w:rFonts w:ascii="Arial" w:hAnsi="Arial" w:cs="Arial"/>
          <w:sz w:val="24"/>
          <w:szCs w:val="24"/>
        </w:rPr>
        <w:t>. Prendere tempo prima di agire. Rimanere</w:t>
      </w:r>
      <w:r w:rsidRPr="00FC1FE0">
        <w:rPr>
          <w:rFonts w:ascii="Arial" w:hAnsi="Arial" w:cs="Arial"/>
          <w:sz w:val="24"/>
          <w:szCs w:val="24"/>
        </w:rPr>
        <w:t xml:space="preserve"> calmo, riflessivo e prudente.</w:t>
      </w:r>
      <w:r w:rsidR="00927620" w:rsidRPr="00FC1FE0">
        <w:rPr>
          <w:rFonts w:ascii="Arial" w:hAnsi="Arial" w:cs="Arial"/>
          <w:sz w:val="24"/>
          <w:szCs w:val="24"/>
        </w:rPr>
        <w:t xml:space="preserve"> Costruire intenzionalmente una visione di un prodotto, di un piano d’azione e di un obiettivo prima di incominciare.</w:t>
      </w:r>
    </w:p>
    <w:p w:rsidR="002243C4" w:rsidRPr="00FC1FE0" w:rsidRDefault="002243C4" w:rsidP="00FC1FE0">
      <w:pPr>
        <w:pStyle w:val="Paragrafoelenco"/>
        <w:numPr>
          <w:ilvl w:val="0"/>
          <w:numId w:val="2"/>
        </w:numPr>
        <w:spacing w:line="360" w:lineRule="auto"/>
        <w:jc w:val="both"/>
        <w:rPr>
          <w:rFonts w:ascii="Arial" w:hAnsi="Arial" w:cs="Arial"/>
          <w:sz w:val="24"/>
          <w:szCs w:val="24"/>
        </w:rPr>
      </w:pPr>
      <w:r w:rsidRPr="00FC1FE0">
        <w:rPr>
          <w:rFonts w:ascii="Arial" w:hAnsi="Arial" w:cs="Arial"/>
          <w:b/>
          <w:sz w:val="24"/>
          <w:szCs w:val="24"/>
        </w:rPr>
        <w:t>Ascoltare con comprensione empatica</w:t>
      </w:r>
      <w:r w:rsidRPr="00FC1FE0">
        <w:rPr>
          <w:rFonts w:ascii="Arial" w:hAnsi="Arial" w:cs="Arial"/>
          <w:sz w:val="24"/>
          <w:szCs w:val="24"/>
        </w:rPr>
        <w:t>. Cerca</w:t>
      </w:r>
      <w:r w:rsidR="00D44BFD" w:rsidRPr="00FC1FE0">
        <w:rPr>
          <w:rFonts w:ascii="Arial" w:hAnsi="Arial" w:cs="Arial"/>
          <w:sz w:val="24"/>
          <w:szCs w:val="24"/>
        </w:rPr>
        <w:t>re</w:t>
      </w:r>
      <w:r w:rsidRPr="00FC1FE0">
        <w:rPr>
          <w:rFonts w:ascii="Arial" w:hAnsi="Arial" w:cs="Arial"/>
          <w:sz w:val="24"/>
          <w:szCs w:val="24"/>
        </w:rPr>
        <w:t xml:space="preserve"> di comprendere gli altri. Dedica</w:t>
      </w:r>
      <w:r w:rsidR="00D44BFD" w:rsidRPr="00FC1FE0">
        <w:rPr>
          <w:rFonts w:ascii="Arial" w:hAnsi="Arial" w:cs="Arial"/>
          <w:sz w:val="24"/>
          <w:szCs w:val="24"/>
        </w:rPr>
        <w:t>re</w:t>
      </w:r>
      <w:r w:rsidRPr="00FC1FE0">
        <w:rPr>
          <w:rFonts w:ascii="Arial" w:hAnsi="Arial" w:cs="Arial"/>
          <w:sz w:val="24"/>
          <w:szCs w:val="24"/>
        </w:rPr>
        <w:t xml:space="preserve"> energia mentale ai pensieri e alle</w:t>
      </w:r>
      <w:r w:rsidR="00D44BFD" w:rsidRPr="00FC1FE0">
        <w:rPr>
          <w:rFonts w:ascii="Arial" w:hAnsi="Arial" w:cs="Arial"/>
          <w:sz w:val="24"/>
          <w:szCs w:val="24"/>
        </w:rPr>
        <w:t xml:space="preserve"> idee di un’altra persona. Tenere</w:t>
      </w:r>
      <w:r w:rsidRPr="00FC1FE0">
        <w:rPr>
          <w:rFonts w:ascii="Arial" w:hAnsi="Arial" w:cs="Arial"/>
          <w:sz w:val="24"/>
          <w:szCs w:val="24"/>
        </w:rPr>
        <w:t xml:space="preserve"> in sospeso i tuoi pensieri in modo da poter meglio percepire il punto di vista e le emozione dell’altro</w:t>
      </w:r>
      <w:r w:rsidR="00D44BFD" w:rsidRPr="00FC1FE0">
        <w:rPr>
          <w:rFonts w:ascii="Arial" w:hAnsi="Arial" w:cs="Arial"/>
          <w:sz w:val="24"/>
          <w:szCs w:val="24"/>
        </w:rPr>
        <w:t>.</w:t>
      </w:r>
    </w:p>
    <w:p w:rsidR="002243C4" w:rsidRPr="00FC1FE0" w:rsidRDefault="002243C4" w:rsidP="00FC1FE0">
      <w:pPr>
        <w:pStyle w:val="Paragrafoelenco"/>
        <w:numPr>
          <w:ilvl w:val="0"/>
          <w:numId w:val="2"/>
        </w:numPr>
        <w:spacing w:line="360" w:lineRule="auto"/>
        <w:jc w:val="both"/>
        <w:rPr>
          <w:rFonts w:ascii="Arial" w:hAnsi="Arial" w:cs="Arial"/>
          <w:sz w:val="24"/>
          <w:szCs w:val="24"/>
        </w:rPr>
      </w:pPr>
      <w:r w:rsidRPr="00FC1FE0">
        <w:rPr>
          <w:rFonts w:ascii="Arial" w:hAnsi="Arial" w:cs="Arial"/>
          <w:b/>
          <w:sz w:val="24"/>
          <w:szCs w:val="24"/>
        </w:rPr>
        <w:lastRenderedPageBreak/>
        <w:t>Pensare in modo flessibile</w:t>
      </w:r>
      <w:r w:rsidR="00D44BFD" w:rsidRPr="00FC1FE0">
        <w:rPr>
          <w:rFonts w:ascii="Arial" w:hAnsi="Arial" w:cs="Arial"/>
          <w:sz w:val="24"/>
          <w:szCs w:val="24"/>
        </w:rPr>
        <w:t>. Prendere</w:t>
      </w:r>
      <w:r w:rsidRPr="00FC1FE0">
        <w:rPr>
          <w:rFonts w:ascii="Arial" w:hAnsi="Arial" w:cs="Arial"/>
          <w:sz w:val="24"/>
          <w:szCs w:val="24"/>
        </w:rPr>
        <w:t xml:space="preserve"> in esame una situazione da un’angolatura diversa. Trova</w:t>
      </w:r>
      <w:r w:rsidR="00D44BFD" w:rsidRPr="00FC1FE0">
        <w:rPr>
          <w:rFonts w:ascii="Arial" w:hAnsi="Arial" w:cs="Arial"/>
          <w:sz w:val="24"/>
          <w:szCs w:val="24"/>
        </w:rPr>
        <w:t>re</w:t>
      </w:r>
      <w:r w:rsidRPr="00FC1FE0">
        <w:rPr>
          <w:rFonts w:ascii="Arial" w:hAnsi="Arial" w:cs="Arial"/>
          <w:sz w:val="24"/>
          <w:szCs w:val="24"/>
        </w:rPr>
        <w:t xml:space="preserve"> un modo per cambiare prospettive, generare alternative e considerare opzioni.</w:t>
      </w:r>
    </w:p>
    <w:p w:rsidR="002243C4" w:rsidRPr="00FC1FE0" w:rsidRDefault="002243C4" w:rsidP="00FC1FE0">
      <w:pPr>
        <w:pStyle w:val="Paragrafoelenco"/>
        <w:numPr>
          <w:ilvl w:val="0"/>
          <w:numId w:val="2"/>
        </w:numPr>
        <w:spacing w:line="360" w:lineRule="auto"/>
        <w:jc w:val="both"/>
        <w:rPr>
          <w:rFonts w:ascii="Arial" w:hAnsi="Arial" w:cs="Arial"/>
          <w:sz w:val="24"/>
          <w:szCs w:val="24"/>
        </w:rPr>
      </w:pPr>
      <w:r w:rsidRPr="00FC1FE0">
        <w:rPr>
          <w:rFonts w:ascii="Arial" w:hAnsi="Arial" w:cs="Arial"/>
          <w:b/>
          <w:sz w:val="24"/>
          <w:szCs w:val="24"/>
        </w:rPr>
        <w:t>Pensare sul pensare</w:t>
      </w:r>
      <w:r w:rsidR="00D44BFD" w:rsidRPr="00FC1FE0">
        <w:rPr>
          <w:rFonts w:ascii="Arial" w:hAnsi="Arial" w:cs="Arial"/>
          <w:sz w:val="24"/>
          <w:szCs w:val="24"/>
        </w:rPr>
        <w:t xml:space="preserve">. Conoscere il tuo conoscere. Essere consapevole dei propri pensieri,  strategie, sentimenti e </w:t>
      </w:r>
      <w:r w:rsidRPr="00FC1FE0">
        <w:rPr>
          <w:rFonts w:ascii="Arial" w:hAnsi="Arial" w:cs="Arial"/>
          <w:sz w:val="24"/>
          <w:szCs w:val="24"/>
        </w:rPr>
        <w:t>azioni e di come esse influenzano gli altri.</w:t>
      </w:r>
      <w:r w:rsidR="00D44BFD" w:rsidRPr="00FC1FE0">
        <w:rPr>
          <w:rFonts w:ascii="Arial" w:hAnsi="Arial" w:cs="Arial"/>
          <w:sz w:val="24"/>
          <w:szCs w:val="24"/>
        </w:rPr>
        <w:t xml:space="preserve"> Formulare domande interiori nella ricerca dell’informazione e dei significati, sviluppando mappe mentali o piani d’azione, monitorando i piani quando vengono impiegati e riflettendo sul piano completato per l’autovalutazione.</w:t>
      </w:r>
    </w:p>
    <w:p w:rsidR="002243C4" w:rsidRPr="00FC1FE0" w:rsidRDefault="002243C4" w:rsidP="00FC1FE0">
      <w:pPr>
        <w:pStyle w:val="Paragrafoelenco"/>
        <w:numPr>
          <w:ilvl w:val="0"/>
          <w:numId w:val="2"/>
        </w:numPr>
        <w:spacing w:line="360" w:lineRule="auto"/>
        <w:jc w:val="both"/>
        <w:rPr>
          <w:rFonts w:ascii="Arial" w:hAnsi="Arial" w:cs="Arial"/>
          <w:sz w:val="24"/>
          <w:szCs w:val="24"/>
        </w:rPr>
      </w:pPr>
      <w:r w:rsidRPr="00FC1FE0">
        <w:rPr>
          <w:rFonts w:ascii="Arial" w:hAnsi="Arial" w:cs="Arial"/>
          <w:b/>
          <w:sz w:val="24"/>
          <w:szCs w:val="24"/>
        </w:rPr>
        <w:t>Impegnarsi per l’accuratezza</w:t>
      </w:r>
      <w:r w:rsidRPr="00FC1FE0">
        <w:rPr>
          <w:rFonts w:ascii="Arial" w:hAnsi="Arial" w:cs="Arial"/>
          <w:sz w:val="24"/>
          <w:szCs w:val="24"/>
        </w:rPr>
        <w:t>. Controlla</w:t>
      </w:r>
      <w:r w:rsidR="00D44BFD" w:rsidRPr="00FC1FE0">
        <w:rPr>
          <w:rFonts w:ascii="Arial" w:hAnsi="Arial" w:cs="Arial"/>
          <w:sz w:val="24"/>
          <w:szCs w:val="24"/>
        </w:rPr>
        <w:t xml:space="preserve">re il </w:t>
      </w:r>
      <w:r w:rsidRPr="00FC1FE0">
        <w:rPr>
          <w:rFonts w:ascii="Arial" w:hAnsi="Arial" w:cs="Arial"/>
          <w:sz w:val="24"/>
          <w:szCs w:val="24"/>
        </w:rPr>
        <w:t>lavoro. Coltiva</w:t>
      </w:r>
      <w:r w:rsidR="00D44BFD" w:rsidRPr="00FC1FE0">
        <w:rPr>
          <w:rFonts w:ascii="Arial" w:hAnsi="Arial" w:cs="Arial"/>
          <w:sz w:val="24"/>
          <w:szCs w:val="24"/>
        </w:rPr>
        <w:t>re</w:t>
      </w:r>
      <w:r w:rsidRPr="00FC1FE0">
        <w:rPr>
          <w:rFonts w:ascii="Arial" w:hAnsi="Arial" w:cs="Arial"/>
          <w:sz w:val="24"/>
          <w:szCs w:val="24"/>
        </w:rPr>
        <w:t xml:space="preserve"> il desiderio per l’esattezza, la fedeltà e la professionalità</w:t>
      </w:r>
      <w:r w:rsidR="00D44BFD" w:rsidRPr="00FC1FE0">
        <w:rPr>
          <w:rFonts w:ascii="Arial" w:hAnsi="Arial" w:cs="Arial"/>
          <w:sz w:val="24"/>
          <w:szCs w:val="24"/>
        </w:rPr>
        <w:t>.</w:t>
      </w:r>
    </w:p>
    <w:p w:rsidR="002243C4" w:rsidRPr="00FC1FE0" w:rsidRDefault="002243C4" w:rsidP="00FC1FE0">
      <w:pPr>
        <w:pStyle w:val="Paragrafoelenco"/>
        <w:numPr>
          <w:ilvl w:val="0"/>
          <w:numId w:val="2"/>
        </w:numPr>
        <w:spacing w:line="360" w:lineRule="auto"/>
        <w:jc w:val="both"/>
        <w:rPr>
          <w:rFonts w:ascii="Arial" w:hAnsi="Arial" w:cs="Arial"/>
          <w:sz w:val="24"/>
          <w:szCs w:val="24"/>
        </w:rPr>
      </w:pPr>
      <w:r w:rsidRPr="00FC1FE0">
        <w:rPr>
          <w:rFonts w:ascii="Arial" w:hAnsi="Arial" w:cs="Arial"/>
          <w:b/>
          <w:sz w:val="24"/>
          <w:szCs w:val="24"/>
        </w:rPr>
        <w:t>Fare domande e porre problemi.</w:t>
      </w:r>
      <w:r w:rsidRPr="00FC1FE0">
        <w:rPr>
          <w:rFonts w:ascii="Arial" w:hAnsi="Arial" w:cs="Arial"/>
          <w:sz w:val="24"/>
          <w:szCs w:val="24"/>
        </w:rPr>
        <w:t xml:space="preserve"> Come fai a sapere? Sviluppa</w:t>
      </w:r>
      <w:r w:rsidR="00D44BFD" w:rsidRPr="00FC1FE0">
        <w:rPr>
          <w:rFonts w:ascii="Arial" w:hAnsi="Arial" w:cs="Arial"/>
          <w:sz w:val="24"/>
          <w:szCs w:val="24"/>
        </w:rPr>
        <w:t>re</w:t>
      </w:r>
      <w:r w:rsidRPr="00FC1FE0">
        <w:rPr>
          <w:rFonts w:ascii="Arial" w:hAnsi="Arial" w:cs="Arial"/>
          <w:sz w:val="24"/>
          <w:szCs w:val="24"/>
        </w:rPr>
        <w:t xml:space="preserve"> un atteggiamento inquisitorio, considera</w:t>
      </w:r>
      <w:r w:rsidR="00D44BFD" w:rsidRPr="00FC1FE0">
        <w:rPr>
          <w:rFonts w:ascii="Arial" w:hAnsi="Arial" w:cs="Arial"/>
          <w:sz w:val="24"/>
          <w:szCs w:val="24"/>
        </w:rPr>
        <w:t>re</w:t>
      </w:r>
      <w:r w:rsidRPr="00FC1FE0">
        <w:rPr>
          <w:rFonts w:ascii="Arial" w:hAnsi="Arial" w:cs="Arial"/>
          <w:sz w:val="24"/>
          <w:szCs w:val="24"/>
        </w:rPr>
        <w:t xml:space="preserve"> quali informazioni sono necessarie e scegli</w:t>
      </w:r>
      <w:r w:rsidR="00D44BFD" w:rsidRPr="00FC1FE0">
        <w:rPr>
          <w:rFonts w:ascii="Arial" w:hAnsi="Arial" w:cs="Arial"/>
          <w:sz w:val="24"/>
          <w:szCs w:val="24"/>
        </w:rPr>
        <w:t>ere</w:t>
      </w:r>
      <w:r w:rsidRPr="00FC1FE0">
        <w:rPr>
          <w:rFonts w:ascii="Arial" w:hAnsi="Arial" w:cs="Arial"/>
          <w:sz w:val="24"/>
          <w:szCs w:val="24"/>
        </w:rPr>
        <w:t xml:space="preserve"> strategie per produrle. Cerca</w:t>
      </w:r>
      <w:r w:rsidR="00D44BFD" w:rsidRPr="00FC1FE0">
        <w:rPr>
          <w:rFonts w:ascii="Arial" w:hAnsi="Arial" w:cs="Arial"/>
          <w:sz w:val="24"/>
          <w:szCs w:val="24"/>
        </w:rPr>
        <w:t>re</w:t>
      </w:r>
      <w:r w:rsidRPr="00FC1FE0">
        <w:rPr>
          <w:rFonts w:ascii="Arial" w:hAnsi="Arial" w:cs="Arial"/>
          <w:sz w:val="24"/>
          <w:szCs w:val="24"/>
        </w:rPr>
        <w:t xml:space="preserve"> problemi da risolvere</w:t>
      </w:r>
      <w:r w:rsidR="00D44BFD" w:rsidRPr="00FC1FE0">
        <w:rPr>
          <w:rFonts w:ascii="Arial" w:hAnsi="Arial" w:cs="Arial"/>
          <w:sz w:val="24"/>
          <w:szCs w:val="24"/>
        </w:rPr>
        <w:t>.</w:t>
      </w:r>
    </w:p>
    <w:p w:rsidR="002243C4" w:rsidRPr="00FC1FE0" w:rsidRDefault="002243C4" w:rsidP="00FC1FE0">
      <w:pPr>
        <w:pStyle w:val="Paragrafoelenco"/>
        <w:numPr>
          <w:ilvl w:val="0"/>
          <w:numId w:val="2"/>
        </w:numPr>
        <w:spacing w:line="360" w:lineRule="auto"/>
        <w:jc w:val="both"/>
        <w:rPr>
          <w:rFonts w:ascii="Arial" w:hAnsi="Arial" w:cs="Arial"/>
          <w:sz w:val="24"/>
          <w:szCs w:val="24"/>
        </w:rPr>
      </w:pPr>
      <w:r w:rsidRPr="00FC1FE0">
        <w:rPr>
          <w:rFonts w:ascii="Arial" w:hAnsi="Arial" w:cs="Arial"/>
          <w:b/>
          <w:sz w:val="24"/>
          <w:szCs w:val="24"/>
        </w:rPr>
        <w:t>Applicare la conoscenza pregressa a nuove situazioni</w:t>
      </w:r>
      <w:r w:rsidRPr="00FC1FE0">
        <w:rPr>
          <w:rFonts w:ascii="Arial" w:hAnsi="Arial" w:cs="Arial"/>
          <w:sz w:val="24"/>
          <w:szCs w:val="24"/>
        </w:rPr>
        <w:t>. Usa</w:t>
      </w:r>
      <w:r w:rsidR="00D44BFD" w:rsidRPr="00FC1FE0">
        <w:rPr>
          <w:rFonts w:ascii="Arial" w:hAnsi="Arial" w:cs="Arial"/>
          <w:sz w:val="24"/>
          <w:szCs w:val="24"/>
        </w:rPr>
        <w:t>re</w:t>
      </w:r>
      <w:r w:rsidRPr="00FC1FE0">
        <w:rPr>
          <w:rFonts w:ascii="Arial" w:hAnsi="Arial" w:cs="Arial"/>
          <w:sz w:val="24"/>
          <w:szCs w:val="24"/>
        </w:rPr>
        <w:t xml:space="preserve"> ciò che </w:t>
      </w:r>
      <w:r w:rsidR="00D44BFD" w:rsidRPr="00FC1FE0">
        <w:rPr>
          <w:rFonts w:ascii="Arial" w:hAnsi="Arial" w:cs="Arial"/>
          <w:sz w:val="24"/>
          <w:szCs w:val="24"/>
        </w:rPr>
        <w:t>si è appreso. Accedere</w:t>
      </w:r>
      <w:r w:rsidRPr="00FC1FE0">
        <w:rPr>
          <w:rFonts w:ascii="Arial" w:hAnsi="Arial" w:cs="Arial"/>
          <w:sz w:val="24"/>
          <w:szCs w:val="24"/>
        </w:rPr>
        <w:t xml:space="preserve"> alla</w:t>
      </w:r>
      <w:r w:rsidR="00D44BFD" w:rsidRPr="00FC1FE0">
        <w:rPr>
          <w:rFonts w:ascii="Arial" w:hAnsi="Arial" w:cs="Arial"/>
          <w:sz w:val="24"/>
          <w:szCs w:val="24"/>
        </w:rPr>
        <w:t xml:space="preserve"> conoscenza passata, trasferir</w:t>
      </w:r>
      <w:r w:rsidRPr="00FC1FE0">
        <w:rPr>
          <w:rFonts w:ascii="Arial" w:hAnsi="Arial" w:cs="Arial"/>
          <w:sz w:val="24"/>
          <w:szCs w:val="24"/>
        </w:rPr>
        <w:t>la oltre la situazione nella quale è stata appresa</w:t>
      </w:r>
      <w:r w:rsidR="00D44BFD" w:rsidRPr="00FC1FE0">
        <w:rPr>
          <w:rFonts w:ascii="Arial" w:hAnsi="Arial" w:cs="Arial"/>
          <w:sz w:val="24"/>
          <w:szCs w:val="24"/>
        </w:rPr>
        <w:t>.</w:t>
      </w:r>
    </w:p>
    <w:p w:rsidR="002243C4" w:rsidRPr="00FC1FE0" w:rsidRDefault="002243C4" w:rsidP="00FC1FE0">
      <w:pPr>
        <w:pStyle w:val="Paragrafoelenco"/>
        <w:numPr>
          <w:ilvl w:val="0"/>
          <w:numId w:val="2"/>
        </w:numPr>
        <w:spacing w:line="360" w:lineRule="auto"/>
        <w:jc w:val="both"/>
        <w:rPr>
          <w:rFonts w:ascii="Arial" w:hAnsi="Arial" w:cs="Arial"/>
          <w:sz w:val="24"/>
          <w:szCs w:val="24"/>
        </w:rPr>
      </w:pPr>
      <w:r w:rsidRPr="00FC1FE0">
        <w:rPr>
          <w:rFonts w:ascii="Arial" w:hAnsi="Arial" w:cs="Arial"/>
          <w:b/>
          <w:sz w:val="24"/>
          <w:szCs w:val="24"/>
        </w:rPr>
        <w:t>Pensare e comunicare con chiarezza e precisione.</w:t>
      </w:r>
      <w:r w:rsidR="00D44BFD" w:rsidRPr="00FC1FE0">
        <w:rPr>
          <w:rFonts w:ascii="Arial" w:hAnsi="Arial" w:cs="Arial"/>
          <w:sz w:val="24"/>
          <w:szCs w:val="24"/>
        </w:rPr>
        <w:t xml:space="preserve"> Essere chiari. Sforzarsi</w:t>
      </w:r>
      <w:r w:rsidRPr="00FC1FE0">
        <w:rPr>
          <w:rFonts w:ascii="Arial" w:hAnsi="Arial" w:cs="Arial"/>
          <w:sz w:val="24"/>
          <w:szCs w:val="24"/>
        </w:rPr>
        <w:t xml:space="preserve"> di avere una comunicazione accurata ne</w:t>
      </w:r>
      <w:r w:rsidR="00D44BFD" w:rsidRPr="00FC1FE0">
        <w:rPr>
          <w:rFonts w:ascii="Arial" w:hAnsi="Arial" w:cs="Arial"/>
          <w:sz w:val="24"/>
          <w:szCs w:val="24"/>
        </w:rPr>
        <w:t>lla forma sia scritta che orale, in quanto la raffinatezza del linguaggio svolge un ruolo critico nel migliorare le mappe cognitive delle persone e la loro abilità di pensare criticamente</w:t>
      </w:r>
      <w:r w:rsidR="00284E4D" w:rsidRPr="00FC1FE0">
        <w:rPr>
          <w:rFonts w:ascii="Arial" w:hAnsi="Arial" w:cs="Arial"/>
          <w:sz w:val="24"/>
          <w:szCs w:val="24"/>
        </w:rPr>
        <w:t>.</w:t>
      </w:r>
    </w:p>
    <w:p w:rsidR="002243C4" w:rsidRPr="00FC1FE0" w:rsidRDefault="002243C4" w:rsidP="00FC1FE0">
      <w:pPr>
        <w:pStyle w:val="Paragrafoelenco"/>
        <w:numPr>
          <w:ilvl w:val="0"/>
          <w:numId w:val="2"/>
        </w:numPr>
        <w:spacing w:line="360" w:lineRule="auto"/>
        <w:jc w:val="both"/>
        <w:rPr>
          <w:rFonts w:ascii="Arial" w:hAnsi="Arial" w:cs="Arial"/>
          <w:sz w:val="24"/>
          <w:szCs w:val="24"/>
        </w:rPr>
      </w:pPr>
      <w:r w:rsidRPr="00FC1FE0">
        <w:rPr>
          <w:rFonts w:ascii="Arial" w:hAnsi="Arial" w:cs="Arial"/>
          <w:b/>
          <w:sz w:val="24"/>
          <w:szCs w:val="24"/>
        </w:rPr>
        <w:t>Raccogliere informazioni attraverso tutti i sensi</w:t>
      </w:r>
      <w:r w:rsidRPr="00FC1FE0">
        <w:rPr>
          <w:rFonts w:ascii="Arial" w:hAnsi="Arial" w:cs="Arial"/>
          <w:sz w:val="24"/>
          <w:szCs w:val="24"/>
        </w:rPr>
        <w:t>. Usa</w:t>
      </w:r>
      <w:r w:rsidR="00284E4D" w:rsidRPr="00FC1FE0">
        <w:rPr>
          <w:rFonts w:ascii="Arial" w:hAnsi="Arial" w:cs="Arial"/>
          <w:sz w:val="24"/>
          <w:szCs w:val="24"/>
        </w:rPr>
        <w:t>re</w:t>
      </w:r>
      <w:r w:rsidRPr="00FC1FE0">
        <w:rPr>
          <w:rFonts w:ascii="Arial" w:hAnsi="Arial" w:cs="Arial"/>
          <w:sz w:val="24"/>
          <w:szCs w:val="24"/>
        </w:rPr>
        <w:t xml:space="preserve"> le tue vie naturali. Raccogli</w:t>
      </w:r>
      <w:r w:rsidR="00284E4D" w:rsidRPr="00FC1FE0">
        <w:rPr>
          <w:rFonts w:ascii="Arial" w:hAnsi="Arial" w:cs="Arial"/>
          <w:sz w:val="24"/>
          <w:szCs w:val="24"/>
        </w:rPr>
        <w:t>ere</w:t>
      </w:r>
      <w:r w:rsidRPr="00FC1FE0">
        <w:rPr>
          <w:rFonts w:ascii="Arial" w:hAnsi="Arial" w:cs="Arial"/>
          <w:sz w:val="24"/>
          <w:szCs w:val="24"/>
        </w:rPr>
        <w:t xml:space="preserve"> informazioni attraverso tutte le vie sensoriali</w:t>
      </w:r>
      <w:r w:rsidR="00284E4D" w:rsidRPr="00FC1FE0">
        <w:rPr>
          <w:rFonts w:ascii="Arial" w:hAnsi="Arial" w:cs="Arial"/>
          <w:sz w:val="24"/>
          <w:szCs w:val="24"/>
        </w:rPr>
        <w:t>. Coloro che hanno canali sensoriali aperti, sensibili, acuti assorbono più informazioni dall’ambiente di quelli i cui canali sono inariditi, insensibili, e ignari degli stimoli sensoriali.</w:t>
      </w:r>
    </w:p>
    <w:p w:rsidR="00CA4D4E" w:rsidRPr="00FC1FE0" w:rsidRDefault="002243C4" w:rsidP="00FC1FE0">
      <w:pPr>
        <w:pStyle w:val="Paragrafoelenco"/>
        <w:numPr>
          <w:ilvl w:val="0"/>
          <w:numId w:val="2"/>
        </w:numPr>
        <w:spacing w:line="360" w:lineRule="auto"/>
        <w:jc w:val="both"/>
        <w:rPr>
          <w:rFonts w:ascii="Arial" w:hAnsi="Arial" w:cs="Arial"/>
          <w:sz w:val="24"/>
          <w:szCs w:val="24"/>
        </w:rPr>
      </w:pPr>
      <w:r w:rsidRPr="00FC1FE0">
        <w:rPr>
          <w:rFonts w:ascii="Arial" w:hAnsi="Arial" w:cs="Arial"/>
          <w:b/>
          <w:sz w:val="24"/>
          <w:szCs w:val="24"/>
        </w:rPr>
        <w:t>Creare, immaginare, innovare.</w:t>
      </w:r>
      <w:r w:rsidRPr="00FC1FE0">
        <w:rPr>
          <w:rFonts w:ascii="Arial" w:hAnsi="Arial" w:cs="Arial"/>
          <w:sz w:val="24"/>
          <w:szCs w:val="24"/>
        </w:rPr>
        <w:t xml:space="preserve"> Tenta</w:t>
      </w:r>
      <w:r w:rsidR="00CA4D4E" w:rsidRPr="00FC1FE0">
        <w:rPr>
          <w:rFonts w:ascii="Arial" w:hAnsi="Arial" w:cs="Arial"/>
          <w:sz w:val="24"/>
          <w:szCs w:val="24"/>
        </w:rPr>
        <w:t xml:space="preserve">re </w:t>
      </w:r>
      <w:r w:rsidRPr="00FC1FE0">
        <w:rPr>
          <w:rFonts w:ascii="Arial" w:hAnsi="Arial" w:cs="Arial"/>
          <w:sz w:val="24"/>
          <w:szCs w:val="24"/>
        </w:rPr>
        <w:t>un modo diverso</w:t>
      </w:r>
      <w:r w:rsidR="00CA4D4E" w:rsidRPr="00FC1FE0">
        <w:rPr>
          <w:rFonts w:ascii="Arial" w:hAnsi="Arial" w:cs="Arial"/>
          <w:sz w:val="24"/>
          <w:szCs w:val="24"/>
        </w:rPr>
        <w:t xml:space="preserve"> per g</w:t>
      </w:r>
      <w:r w:rsidRPr="00FC1FE0">
        <w:rPr>
          <w:rFonts w:ascii="Arial" w:hAnsi="Arial" w:cs="Arial"/>
          <w:sz w:val="24"/>
          <w:szCs w:val="24"/>
        </w:rPr>
        <w:t>enera</w:t>
      </w:r>
      <w:r w:rsidR="00CA4D4E" w:rsidRPr="00FC1FE0">
        <w:rPr>
          <w:rFonts w:ascii="Arial" w:hAnsi="Arial" w:cs="Arial"/>
          <w:sz w:val="24"/>
          <w:szCs w:val="24"/>
        </w:rPr>
        <w:t>re</w:t>
      </w:r>
      <w:r w:rsidRPr="00FC1FE0">
        <w:rPr>
          <w:rFonts w:ascii="Arial" w:hAnsi="Arial" w:cs="Arial"/>
          <w:sz w:val="24"/>
          <w:szCs w:val="24"/>
        </w:rPr>
        <w:t xml:space="preserve"> idee nuove e cerca</w:t>
      </w:r>
      <w:r w:rsidR="00CA4D4E" w:rsidRPr="00FC1FE0">
        <w:rPr>
          <w:rFonts w:ascii="Arial" w:hAnsi="Arial" w:cs="Arial"/>
          <w:sz w:val="24"/>
          <w:szCs w:val="24"/>
        </w:rPr>
        <w:t>re</w:t>
      </w:r>
      <w:r w:rsidRPr="00FC1FE0">
        <w:rPr>
          <w:rFonts w:ascii="Arial" w:hAnsi="Arial" w:cs="Arial"/>
          <w:sz w:val="24"/>
          <w:szCs w:val="24"/>
        </w:rPr>
        <w:t xml:space="preserve"> scorrevolezza e originalità</w:t>
      </w:r>
      <w:r w:rsidR="00CA4D4E" w:rsidRPr="00FC1FE0">
        <w:rPr>
          <w:rFonts w:ascii="Arial" w:hAnsi="Arial" w:cs="Arial"/>
          <w:sz w:val="24"/>
          <w:szCs w:val="24"/>
        </w:rPr>
        <w:t>. Le persone creative sono disponibili ai giudizi critici.</w:t>
      </w:r>
    </w:p>
    <w:p w:rsidR="002243C4" w:rsidRPr="00FC1FE0" w:rsidRDefault="002243C4" w:rsidP="00FC1FE0">
      <w:pPr>
        <w:pStyle w:val="Paragrafoelenco"/>
        <w:numPr>
          <w:ilvl w:val="0"/>
          <w:numId w:val="2"/>
        </w:numPr>
        <w:spacing w:line="360" w:lineRule="auto"/>
        <w:jc w:val="both"/>
        <w:rPr>
          <w:rFonts w:ascii="Arial" w:hAnsi="Arial" w:cs="Arial"/>
          <w:sz w:val="24"/>
          <w:szCs w:val="24"/>
        </w:rPr>
      </w:pPr>
      <w:r w:rsidRPr="00FC1FE0">
        <w:rPr>
          <w:rFonts w:ascii="Arial" w:hAnsi="Arial" w:cs="Arial"/>
          <w:b/>
          <w:sz w:val="24"/>
          <w:szCs w:val="24"/>
        </w:rPr>
        <w:t>Rispondere con meraviglia e stupore.</w:t>
      </w:r>
      <w:r w:rsidR="00CA4D4E" w:rsidRPr="00FC1FE0">
        <w:rPr>
          <w:rFonts w:ascii="Arial" w:hAnsi="Arial" w:cs="Arial"/>
          <w:sz w:val="24"/>
          <w:szCs w:val="24"/>
        </w:rPr>
        <w:t xml:space="preserve"> Lasciarsi</w:t>
      </w:r>
      <w:r w:rsidRPr="00FC1FE0">
        <w:rPr>
          <w:rFonts w:ascii="Arial" w:hAnsi="Arial" w:cs="Arial"/>
          <w:sz w:val="24"/>
          <w:szCs w:val="24"/>
        </w:rPr>
        <w:t xml:space="preserve"> affascinare dai fenomeni e dalla bellezza del mondo. Scopri</w:t>
      </w:r>
      <w:r w:rsidR="00CA4D4E" w:rsidRPr="00FC1FE0">
        <w:rPr>
          <w:rFonts w:ascii="Arial" w:hAnsi="Arial" w:cs="Arial"/>
          <w:sz w:val="24"/>
          <w:szCs w:val="24"/>
        </w:rPr>
        <w:t>re</w:t>
      </w:r>
      <w:r w:rsidRPr="00FC1FE0">
        <w:rPr>
          <w:rFonts w:ascii="Arial" w:hAnsi="Arial" w:cs="Arial"/>
          <w:sz w:val="24"/>
          <w:szCs w:val="24"/>
        </w:rPr>
        <w:t xml:space="preserve"> ciò che in esso stupisce ed è misterioso.</w:t>
      </w:r>
    </w:p>
    <w:p w:rsidR="002243C4" w:rsidRPr="00FC1FE0" w:rsidRDefault="002243C4" w:rsidP="00FC1FE0">
      <w:pPr>
        <w:pStyle w:val="Paragrafoelenco"/>
        <w:numPr>
          <w:ilvl w:val="0"/>
          <w:numId w:val="2"/>
        </w:numPr>
        <w:spacing w:line="360" w:lineRule="auto"/>
        <w:jc w:val="both"/>
        <w:rPr>
          <w:rFonts w:ascii="Arial" w:hAnsi="Arial" w:cs="Arial"/>
          <w:sz w:val="24"/>
          <w:szCs w:val="24"/>
        </w:rPr>
      </w:pPr>
      <w:r w:rsidRPr="00FC1FE0">
        <w:rPr>
          <w:rFonts w:ascii="Arial" w:hAnsi="Arial" w:cs="Arial"/>
          <w:b/>
          <w:sz w:val="24"/>
          <w:szCs w:val="24"/>
        </w:rPr>
        <w:t>Assumersi rischi responsabili</w:t>
      </w:r>
      <w:r w:rsidR="00CA4D4E" w:rsidRPr="00FC1FE0">
        <w:rPr>
          <w:rFonts w:ascii="Arial" w:hAnsi="Arial" w:cs="Arial"/>
          <w:sz w:val="24"/>
          <w:szCs w:val="24"/>
        </w:rPr>
        <w:t>. Avventurarsi. Vivere ai confini della</w:t>
      </w:r>
      <w:r w:rsidRPr="00FC1FE0">
        <w:rPr>
          <w:rFonts w:ascii="Arial" w:hAnsi="Arial" w:cs="Arial"/>
          <w:sz w:val="24"/>
          <w:szCs w:val="24"/>
        </w:rPr>
        <w:t xml:space="preserve"> competenza.</w:t>
      </w:r>
      <w:r w:rsidR="00CA4D4E" w:rsidRPr="00FC1FE0">
        <w:rPr>
          <w:rFonts w:ascii="Arial" w:hAnsi="Arial" w:cs="Arial"/>
          <w:sz w:val="24"/>
          <w:szCs w:val="24"/>
        </w:rPr>
        <w:t xml:space="preserve"> L’assunzione di rischio si educa solo attraverso ripetute esperienze. Le persone che non affrontano i rischi perdono opportunità.</w:t>
      </w:r>
    </w:p>
    <w:p w:rsidR="002243C4" w:rsidRPr="00FC1FE0" w:rsidRDefault="002243C4" w:rsidP="00FC1FE0">
      <w:pPr>
        <w:pStyle w:val="Paragrafoelenco"/>
        <w:numPr>
          <w:ilvl w:val="0"/>
          <w:numId w:val="2"/>
        </w:numPr>
        <w:spacing w:line="360" w:lineRule="auto"/>
        <w:jc w:val="both"/>
        <w:rPr>
          <w:rFonts w:ascii="Arial" w:hAnsi="Arial" w:cs="Arial"/>
          <w:sz w:val="24"/>
          <w:szCs w:val="24"/>
        </w:rPr>
      </w:pPr>
      <w:r w:rsidRPr="00FC1FE0">
        <w:rPr>
          <w:rFonts w:ascii="Arial" w:hAnsi="Arial" w:cs="Arial"/>
          <w:b/>
          <w:sz w:val="24"/>
          <w:szCs w:val="24"/>
        </w:rPr>
        <w:t>Provare un senso di umorismo.</w:t>
      </w:r>
      <w:r w:rsidR="00CA4D4E" w:rsidRPr="00FC1FE0">
        <w:rPr>
          <w:rFonts w:ascii="Arial" w:hAnsi="Arial" w:cs="Arial"/>
          <w:sz w:val="24"/>
          <w:szCs w:val="24"/>
        </w:rPr>
        <w:t xml:space="preserve"> Ridere</w:t>
      </w:r>
      <w:r w:rsidRPr="00FC1FE0">
        <w:rPr>
          <w:rFonts w:ascii="Arial" w:hAnsi="Arial" w:cs="Arial"/>
          <w:sz w:val="24"/>
          <w:szCs w:val="24"/>
        </w:rPr>
        <w:t xml:space="preserve"> un po’. Cerca</w:t>
      </w:r>
      <w:r w:rsidR="00CA4D4E" w:rsidRPr="00FC1FE0">
        <w:rPr>
          <w:rFonts w:ascii="Arial" w:hAnsi="Arial" w:cs="Arial"/>
          <w:sz w:val="24"/>
          <w:szCs w:val="24"/>
        </w:rPr>
        <w:t>re</w:t>
      </w:r>
      <w:r w:rsidRPr="00FC1FE0">
        <w:rPr>
          <w:rFonts w:ascii="Arial" w:hAnsi="Arial" w:cs="Arial"/>
          <w:sz w:val="24"/>
          <w:szCs w:val="24"/>
        </w:rPr>
        <w:t xml:space="preserve"> lo stravagante, l’incongruente, l’i</w:t>
      </w:r>
      <w:r w:rsidR="00CA4D4E" w:rsidRPr="00FC1FE0">
        <w:rPr>
          <w:rFonts w:ascii="Arial" w:hAnsi="Arial" w:cs="Arial"/>
          <w:sz w:val="24"/>
          <w:szCs w:val="24"/>
        </w:rPr>
        <w:t>naspettato nella vita. Ridere di se stesso quando si può</w:t>
      </w:r>
      <w:r w:rsidRPr="00FC1FE0">
        <w:rPr>
          <w:rFonts w:ascii="Arial" w:hAnsi="Arial" w:cs="Arial"/>
          <w:sz w:val="24"/>
          <w:szCs w:val="24"/>
        </w:rPr>
        <w:t>.</w:t>
      </w:r>
    </w:p>
    <w:p w:rsidR="002243C4" w:rsidRPr="00FC1FE0" w:rsidRDefault="002243C4" w:rsidP="00FC1FE0">
      <w:pPr>
        <w:pStyle w:val="Paragrafoelenco"/>
        <w:numPr>
          <w:ilvl w:val="0"/>
          <w:numId w:val="2"/>
        </w:numPr>
        <w:spacing w:line="360" w:lineRule="auto"/>
        <w:jc w:val="both"/>
        <w:rPr>
          <w:rFonts w:ascii="Arial" w:hAnsi="Arial" w:cs="Arial"/>
          <w:sz w:val="24"/>
          <w:szCs w:val="24"/>
        </w:rPr>
      </w:pPr>
      <w:r w:rsidRPr="00FC1FE0">
        <w:rPr>
          <w:rFonts w:ascii="Arial" w:hAnsi="Arial" w:cs="Arial"/>
          <w:b/>
          <w:sz w:val="24"/>
          <w:szCs w:val="24"/>
        </w:rPr>
        <w:lastRenderedPageBreak/>
        <w:t>Pensare un modo interdipendente.</w:t>
      </w:r>
      <w:r w:rsidRPr="00FC1FE0">
        <w:rPr>
          <w:rFonts w:ascii="Arial" w:hAnsi="Arial" w:cs="Arial"/>
          <w:sz w:val="24"/>
          <w:szCs w:val="24"/>
        </w:rPr>
        <w:t xml:space="preserve"> Lavorare insieme. Lavora</w:t>
      </w:r>
      <w:r w:rsidR="00CA4D4E" w:rsidRPr="00FC1FE0">
        <w:rPr>
          <w:rFonts w:ascii="Arial" w:hAnsi="Arial" w:cs="Arial"/>
          <w:sz w:val="24"/>
          <w:szCs w:val="24"/>
        </w:rPr>
        <w:t>re</w:t>
      </w:r>
      <w:r w:rsidRPr="00FC1FE0">
        <w:rPr>
          <w:rFonts w:ascii="Arial" w:hAnsi="Arial" w:cs="Arial"/>
          <w:sz w:val="24"/>
          <w:szCs w:val="24"/>
        </w:rPr>
        <w:t xml:space="preserve"> since</w:t>
      </w:r>
      <w:r w:rsidR="00CA4D4E" w:rsidRPr="00FC1FE0">
        <w:rPr>
          <w:rFonts w:ascii="Arial" w:hAnsi="Arial" w:cs="Arial"/>
          <w:sz w:val="24"/>
          <w:szCs w:val="24"/>
        </w:rPr>
        <w:t>ramente con gli altri e apprendere</w:t>
      </w:r>
      <w:r w:rsidRPr="00FC1FE0">
        <w:rPr>
          <w:rFonts w:ascii="Arial" w:hAnsi="Arial" w:cs="Arial"/>
          <w:sz w:val="24"/>
          <w:szCs w:val="24"/>
        </w:rPr>
        <w:t xml:space="preserve"> da loro in situazioni di reciprocità</w:t>
      </w:r>
      <w:r w:rsidR="00CA4D4E" w:rsidRPr="00FC1FE0">
        <w:rPr>
          <w:rFonts w:ascii="Arial" w:hAnsi="Arial" w:cs="Arial"/>
          <w:sz w:val="24"/>
          <w:szCs w:val="24"/>
        </w:rPr>
        <w:t>.</w:t>
      </w:r>
    </w:p>
    <w:p w:rsidR="002243C4" w:rsidRPr="00FC1FE0" w:rsidRDefault="002243C4" w:rsidP="00FC1FE0">
      <w:pPr>
        <w:pStyle w:val="Paragrafoelenco"/>
        <w:numPr>
          <w:ilvl w:val="0"/>
          <w:numId w:val="2"/>
        </w:numPr>
        <w:spacing w:line="360" w:lineRule="auto"/>
        <w:jc w:val="both"/>
        <w:rPr>
          <w:rFonts w:ascii="Arial" w:hAnsi="Arial" w:cs="Arial"/>
          <w:sz w:val="24"/>
          <w:szCs w:val="24"/>
        </w:rPr>
      </w:pPr>
      <w:r w:rsidRPr="00FC1FE0">
        <w:rPr>
          <w:rFonts w:ascii="Arial" w:hAnsi="Arial" w:cs="Arial"/>
          <w:b/>
          <w:sz w:val="24"/>
          <w:szCs w:val="24"/>
        </w:rPr>
        <w:t xml:space="preserve">Rimanere aperti a un apprendimento continuo. </w:t>
      </w:r>
      <w:r w:rsidR="00CA4D4E" w:rsidRPr="00FC1FE0">
        <w:rPr>
          <w:rFonts w:ascii="Arial" w:hAnsi="Arial" w:cs="Arial"/>
          <w:sz w:val="24"/>
          <w:szCs w:val="24"/>
        </w:rPr>
        <w:t>Apprendere dalle esperienze. Essere</w:t>
      </w:r>
      <w:r w:rsidRPr="00FC1FE0">
        <w:rPr>
          <w:rFonts w:ascii="Arial" w:hAnsi="Arial" w:cs="Arial"/>
          <w:sz w:val="24"/>
          <w:szCs w:val="24"/>
        </w:rPr>
        <w:t xml:space="preserve"> orgoglioso, e abbastanza</w:t>
      </w:r>
      <w:r w:rsidR="00CA4D4E" w:rsidRPr="00FC1FE0">
        <w:rPr>
          <w:rFonts w:ascii="Arial" w:hAnsi="Arial" w:cs="Arial"/>
          <w:sz w:val="24"/>
          <w:szCs w:val="24"/>
        </w:rPr>
        <w:t xml:space="preserve"> umile per ammettere di non sapere. Resistere</w:t>
      </w:r>
      <w:r w:rsidRPr="00FC1FE0">
        <w:rPr>
          <w:rFonts w:ascii="Arial" w:hAnsi="Arial" w:cs="Arial"/>
          <w:sz w:val="24"/>
          <w:szCs w:val="24"/>
        </w:rPr>
        <w:t xml:space="preserve"> al compiacimento.</w:t>
      </w:r>
    </w:p>
    <w:p w:rsidR="009337BD" w:rsidRPr="00FC1FE0" w:rsidRDefault="009337BD" w:rsidP="00FC1FE0">
      <w:pPr>
        <w:spacing w:line="360" w:lineRule="auto"/>
        <w:jc w:val="both"/>
        <w:rPr>
          <w:rFonts w:ascii="Arial" w:hAnsi="Arial" w:cs="Arial"/>
          <w:sz w:val="24"/>
          <w:szCs w:val="24"/>
        </w:rPr>
      </w:pPr>
      <w:r w:rsidRPr="00FC1FE0">
        <w:rPr>
          <w:rFonts w:ascii="Arial" w:hAnsi="Arial" w:cs="Arial"/>
          <w:sz w:val="24"/>
          <w:szCs w:val="24"/>
        </w:rPr>
        <w:t>LE CINQUE PASSIONI UMANE A FONDAMENTO DELLA MENTE</w:t>
      </w:r>
    </w:p>
    <w:p w:rsidR="009337BD" w:rsidRPr="00FC1FE0" w:rsidRDefault="009337BD" w:rsidP="00FC1FE0">
      <w:pPr>
        <w:spacing w:line="360" w:lineRule="auto"/>
        <w:jc w:val="both"/>
        <w:rPr>
          <w:rFonts w:ascii="Arial" w:hAnsi="Arial" w:cs="Arial"/>
          <w:sz w:val="24"/>
          <w:szCs w:val="24"/>
        </w:rPr>
      </w:pPr>
      <w:r w:rsidRPr="00FC1FE0">
        <w:rPr>
          <w:rFonts w:ascii="Arial" w:hAnsi="Arial" w:cs="Arial"/>
          <w:sz w:val="24"/>
          <w:szCs w:val="24"/>
        </w:rPr>
        <w:t>Costa e Garmston, ai quattro livelli di mente (conoscenze, abilità, processi e disposizioni) aggiungono un quinto livello: le passioni umane.</w:t>
      </w:r>
      <w:r w:rsidR="0000026E" w:rsidRPr="00FC1FE0">
        <w:rPr>
          <w:rFonts w:ascii="Arial" w:hAnsi="Arial" w:cs="Arial"/>
          <w:sz w:val="24"/>
          <w:szCs w:val="24"/>
        </w:rPr>
        <w:t xml:space="preserve"> Le passioni si suddividono in cinque</w:t>
      </w:r>
      <w:r w:rsidRPr="00FC1FE0">
        <w:rPr>
          <w:rFonts w:ascii="Arial" w:hAnsi="Arial" w:cs="Arial"/>
          <w:sz w:val="24"/>
          <w:szCs w:val="24"/>
        </w:rPr>
        <w:t xml:space="preserve">: </w:t>
      </w:r>
    </w:p>
    <w:p w:rsidR="009337BD" w:rsidRPr="00FC1FE0" w:rsidRDefault="009337BD" w:rsidP="00FC1FE0">
      <w:pPr>
        <w:pStyle w:val="Paragrafoelenco"/>
        <w:numPr>
          <w:ilvl w:val="0"/>
          <w:numId w:val="3"/>
        </w:numPr>
        <w:spacing w:line="360" w:lineRule="auto"/>
        <w:jc w:val="both"/>
        <w:rPr>
          <w:rFonts w:ascii="Arial" w:hAnsi="Arial" w:cs="Arial"/>
          <w:sz w:val="24"/>
          <w:szCs w:val="24"/>
        </w:rPr>
      </w:pPr>
      <w:r w:rsidRPr="00FC1FE0">
        <w:rPr>
          <w:rFonts w:ascii="Arial" w:hAnsi="Arial" w:cs="Arial"/>
          <w:sz w:val="24"/>
          <w:szCs w:val="24"/>
        </w:rPr>
        <w:t>Efficacia: le persone che sono efficaci hanno luoghi di controllo interni. Producono nuove conoscenze. Propongono problemi e cercano problemi da risolvere. Sono ottimisti e dotati di grandi risorse</w:t>
      </w:r>
    </w:p>
    <w:p w:rsidR="009337BD" w:rsidRPr="00FC1FE0" w:rsidRDefault="009337BD" w:rsidP="00FC1FE0">
      <w:pPr>
        <w:pStyle w:val="Paragrafoelenco"/>
        <w:numPr>
          <w:ilvl w:val="0"/>
          <w:numId w:val="3"/>
        </w:numPr>
        <w:spacing w:line="360" w:lineRule="auto"/>
        <w:jc w:val="both"/>
        <w:rPr>
          <w:rFonts w:ascii="Arial" w:hAnsi="Arial" w:cs="Arial"/>
          <w:sz w:val="24"/>
          <w:szCs w:val="24"/>
        </w:rPr>
      </w:pPr>
      <w:r w:rsidRPr="00FC1FE0">
        <w:rPr>
          <w:rFonts w:ascii="Arial" w:hAnsi="Arial" w:cs="Arial"/>
          <w:sz w:val="24"/>
          <w:szCs w:val="24"/>
        </w:rPr>
        <w:t>Flessibilità: i pensatori flessibili sono empatici. Sono aperti e a loro agio con l’ambiguità. Creano e cercano approcci nuovi e hanno un senso dell’umorismo ben sviluppato. Hanno la capacità di cambiare ciò che pensano quando ricevono ulteriori informazioni.</w:t>
      </w:r>
    </w:p>
    <w:p w:rsidR="009337BD" w:rsidRPr="00FC1FE0" w:rsidRDefault="009337BD" w:rsidP="00FC1FE0">
      <w:pPr>
        <w:pStyle w:val="Paragrafoelenco"/>
        <w:numPr>
          <w:ilvl w:val="0"/>
          <w:numId w:val="3"/>
        </w:numPr>
        <w:spacing w:line="360" w:lineRule="auto"/>
        <w:jc w:val="both"/>
        <w:rPr>
          <w:rFonts w:ascii="Arial" w:hAnsi="Arial" w:cs="Arial"/>
          <w:sz w:val="24"/>
          <w:szCs w:val="24"/>
        </w:rPr>
      </w:pPr>
      <w:r w:rsidRPr="00FC1FE0">
        <w:rPr>
          <w:rFonts w:ascii="Arial" w:hAnsi="Arial" w:cs="Arial"/>
          <w:sz w:val="24"/>
          <w:szCs w:val="24"/>
        </w:rPr>
        <w:t>Padronanza del mestiere: coloro che possiedono un mestiere si adoperano per conseguire la perfezione sono orgogliosi della loro abilità artistica. Apprezzano il perfezionamento e la specificità nelle comunicazioni.</w:t>
      </w:r>
    </w:p>
    <w:p w:rsidR="009337BD" w:rsidRPr="00FC1FE0" w:rsidRDefault="009337BD" w:rsidP="00FC1FE0">
      <w:pPr>
        <w:pStyle w:val="Paragrafoelenco"/>
        <w:numPr>
          <w:ilvl w:val="0"/>
          <w:numId w:val="3"/>
        </w:numPr>
        <w:spacing w:line="360" w:lineRule="auto"/>
        <w:jc w:val="both"/>
        <w:rPr>
          <w:rFonts w:ascii="Arial" w:hAnsi="Arial" w:cs="Arial"/>
          <w:sz w:val="24"/>
          <w:szCs w:val="24"/>
        </w:rPr>
      </w:pPr>
      <w:r w:rsidRPr="00FC1FE0">
        <w:rPr>
          <w:rFonts w:ascii="Arial" w:hAnsi="Arial" w:cs="Arial"/>
          <w:sz w:val="24"/>
          <w:szCs w:val="24"/>
        </w:rPr>
        <w:t>Consapevolezza: i pensatori consapevoli “meta-riflettono. Controllano i loro valori, scopi, pensieri, comportamenti, e i loro effetti sugli altri e sull’ambiente. Generano, mantengono, e applicano criteri interni per le loro decisioni.</w:t>
      </w:r>
    </w:p>
    <w:p w:rsidR="009337BD" w:rsidRPr="00FC1FE0" w:rsidRDefault="009337BD" w:rsidP="00FC1FE0">
      <w:pPr>
        <w:pStyle w:val="Paragrafoelenco"/>
        <w:numPr>
          <w:ilvl w:val="0"/>
          <w:numId w:val="3"/>
        </w:numPr>
        <w:spacing w:line="360" w:lineRule="auto"/>
        <w:jc w:val="both"/>
        <w:rPr>
          <w:rFonts w:ascii="Arial" w:hAnsi="Arial" w:cs="Arial"/>
          <w:sz w:val="24"/>
          <w:szCs w:val="24"/>
        </w:rPr>
      </w:pPr>
      <w:r w:rsidRPr="00FC1FE0">
        <w:rPr>
          <w:rFonts w:ascii="Arial" w:hAnsi="Arial" w:cs="Arial"/>
          <w:sz w:val="24"/>
          <w:szCs w:val="24"/>
        </w:rPr>
        <w:t>Interdipendenza: le persone interdipendenti hanno un senso di comunità: un “essere-noi” quanto un “essere-io”. Sono altruistiche. Danno se stesse per un bene comune, cercano la collegialità e fanno appello alle risorse degli altri.</w:t>
      </w:r>
    </w:p>
    <w:p w:rsidR="009337BD" w:rsidRPr="00FC1FE0" w:rsidRDefault="009337BD" w:rsidP="00FC1FE0">
      <w:pPr>
        <w:spacing w:line="360" w:lineRule="auto"/>
        <w:jc w:val="both"/>
        <w:rPr>
          <w:rFonts w:ascii="Arial" w:hAnsi="Arial" w:cs="Arial"/>
          <w:sz w:val="24"/>
          <w:szCs w:val="24"/>
        </w:rPr>
      </w:pPr>
      <w:r w:rsidRPr="00FC1FE0">
        <w:rPr>
          <w:rFonts w:ascii="Arial" w:hAnsi="Arial" w:cs="Arial"/>
          <w:sz w:val="24"/>
          <w:szCs w:val="24"/>
        </w:rPr>
        <w:t>LE DISPOSIZIONI E LA LORO EDUCAZIONE</w:t>
      </w:r>
    </w:p>
    <w:p w:rsidR="009337BD" w:rsidRPr="00FC1FE0" w:rsidRDefault="009337BD" w:rsidP="00FC1FE0">
      <w:pPr>
        <w:pStyle w:val="Paragrafoelenco"/>
        <w:numPr>
          <w:ilvl w:val="0"/>
          <w:numId w:val="12"/>
        </w:numPr>
        <w:spacing w:line="360" w:lineRule="auto"/>
        <w:jc w:val="both"/>
        <w:rPr>
          <w:rFonts w:ascii="Arial" w:hAnsi="Arial" w:cs="Arial"/>
          <w:sz w:val="24"/>
          <w:szCs w:val="24"/>
        </w:rPr>
      </w:pPr>
      <w:r w:rsidRPr="00FC1FE0">
        <w:rPr>
          <w:rFonts w:ascii="Arial" w:hAnsi="Arial" w:cs="Arial"/>
          <w:sz w:val="24"/>
          <w:szCs w:val="24"/>
        </w:rPr>
        <w:t>Qual è l’effetto delle disposizioni sulle abilità?</w:t>
      </w:r>
    </w:p>
    <w:p w:rsidR="009337BD" w:rsidRPr="00FC1FE0" w:rsidRDefault="009337BD" w:rsidP="00FC1FE0">
      <w:pPr>
        <w:pStyle w:val="Paragrafoelenco"/>
        <w:numPr>
          <w:ilvl w:val="0"/>
          <w:numId w:val="12"/>
        </w:numPr>
        <w:spacing w:line="360" w:lineRule="auto"/>
        <w:jc w:val="both"/>
        <w:rPr>
          <w:rFonts w:ascii="Arial" w:hAnsi="Arial" w:cs="Arial"/>
          <w:sz w:val="24"/>
          <w:szCs w:val="24"/>
        </w:rPr>
      </w:pPr>
      <w:r w:rsidRPr="00FC1FE0">
        <w:rPr>
          <w:rFonts w:ascii="Arial" w:hAnsi="Arial" w:cs="Arial"/>
          <w:sz w:val="24"/>
          <w:szCs w:val="24"/>
        </w:rPr>
        <w:t>Le disposizioni sono educabili?</w:t>
      </w:r>
    </w:p>
    <w:p w:rsidR="009337BD" w:rsidRPr="00FC1FE0" w:rsidRDefault="009337BD" w:rsidP="00FC1FE0">
      <w:pPr>
        <w:pStyle w:val="Paragrafoelenco"/>
        <w:numPr>
          <w:ilvl w:val="0"/>
          <w:numId w:val="12"/>
        </w:numPr>
        <w:spacing w:line="360" w:lineRule="auto"/>
        <w:jc w:val="both"/>
        <w:rPr>
          <w:rFonts w:ascii="Arial" w:hAnsi="Arial" w:cs="Arial"/>
          <w:sz w:val="24"/>
          <w:szCs w:val="24"/>
        </w:rPr>
      </w:pPr>
      <w:r w:rsidRPr="00FC1FE0">
        <w:rPr>
          <w:rFonts w:ascii="Arial" w:hAnsi="Arial" w:cs="Arial"/>
          <w:sz w:val="24"/>
          <w:szCs w:val="24"/>
        </w:rPr>
        <w:t>Come si educano?</w:t>
      </w:r>
    </w:p>
    <w:p w:rsidR="009337BD" w:rsidRPr="00FC1FE0" w:rsidRDefault="009337BD" w:rsidP="00FC1FE0">
      <w:pPr>
        <w:pStyle w:val="Paragrafoelenco"/>
        <w:numPr>
          <w:ilvl w:val="0"/>
          <w:numId w:val="12"/>
        </w:numPr>
        <w:spacing w:line="360" w:lineRule="auto"/>
        <w:jc w:val="both"/>
        <w:rPr>
          <w:rFonts w:ascii="Arial" w:hAnsi="Arial" w:cs="Arial"/>
          <w:sz w:val="24"/>
          <w:szCs w:val="24"/>
        </w:rPr>
      </w:pPr>
      <w:r w:rsidRPr="00FC1FE0">
        <w:rPr>
          <w:rFonts w:ascii="Arial" w:hAnsi="Arial" w:cs="Arial"/>
          <w:sz w:val="24"/>
          <w:szCs w:val="24"/>
        </w:rPr>
        <w:t>La loro acquisizione consegue automaticamente dall’insegnamento delle discipline?</w:t>
      </w:r>
    </w:p>
    <w:p w:rsidR="009337BD" w:rsidRPr="00FC1FE0" w:rsidRDefault="009337BD" w:rsidP="00FC1FE0">
      <w:pPr>
        <w:pStyle w:val="Paragrafoelenco"/>
        <w:numPr>
          <w:ilvl w:val="0"/>
          <w:numId w:val="12"/>
        </w:numPr>
        <w:spacing w:line="360" w:lineRule="auto"/>
        <w:jc w:val="both"/>
        <w:rPr>
          <w:rFonts w:ascii="Arial" w:hAnsi="Arial" w:cs="Arial"/>
          <w:sz w:val="24"/>
          <w:szCs w:val="24"/>
        </w:rPr>
      </w:pPr>
      <w:r w:rsidRPr="00FC1FE0">
        <w:rPr>
          <w:rFonts w:ascii="Arial" w:hAnsi="Arial" w:cs="Arial"/>
          <w:sz w:val="24"/>
          <w:szCs w:val="24"/>
        </w:rPr>
        <w:t>Come dovrebbe organizzarsi una scuola che intendesse introdurre esperienze di istruzione e di formazione centrate sulle disposizioni?</w:t>
      </w:r>
    </w:p>
    <w:p w:rsidR="009337BD" w:rsidRPr="00FC1FE0" w:rsidRDefault="009337BD" w:rsidP="00FC1FE0">
      <w:pPr>
        <w:pStyle w:val="Paragrafoelenco"/>
        <w:numPr>
          <w:ilvl w:val="0"/>
          <w:numId w:val="12"/>
        </w:numPr>
        <w:spacing w:line="360" w:lineRule="auto"/>
        <w:jc w:val="both"/>
        <w:rPr>
          <w:rFonts w:ascii="Arial" w:hAnsi="Arial" w:cs="Arial"/>
          <w:sz w:val="24"/>
          <w:szCs w:val="24"/>
        </w:rPr>
      </w:pPr>
      <w:r w:rsidRPr="00FC1FE0">
        <w:rPr>
          <w:rFonts w:ascii="Arial" w:hAnsi="Arial" w:cs="Arial"/>
          <w:sz w:val="24"/>
          <w:szCs w:val="24"/>
        </w:rPr>
        <w:t>Esiste una correlazione tra disposizioni e abilità cognitive?</w:t>
      </w:r>
    </w:p>
    <w:p w:rsidR="009337BD" w:rsidRPr="00FC1FE0" w:rsidRDefault="009337BD" w:rsidP="00FC1FE0">
      <w:pPr>
        <w:pStyle w:val="Paragrafoelenco"/>
        <w:numPr>
          <w:ilvl w:val="0"/>
          <w:numId w:val="12"/>
        </w:numPr>
        <w:spacing w:line="360" w:lineRule="auto"/>
        <w:jc w:val="both"/>
        <w:rPr>
          <w:rFonts w:ascii="Arial" w:hAnsi="Arial" w:cs="Arial"/>
          <w:sz w:val="24"/>
          <w:szCs w:val="24"/>
        </w:rPr>
      </w:pPr>
      <w:r w:rsidRPr="00FC1FE0">
        <w:rPr>
          <w:rFonts w:ascii="Arial" w:hAnsi="Arial" w:cs="Arial"/>
          <w:sz w:val="24"/>
          <w:szCs w:val="24"/>
        </w:rPr>
        <w:lastRenderedPageBreak/>
        <w:t>Un livello elevato di abilità cognitive corrisponde ad un livello elevato di disposizioni della mente?</w:t>
      </w:r>
    </w:p>
    <w:p w:rsidR="0000026E" w:rsidRPr="00FC1FE0" w:rsidRDefault="0000026E" w:rsidP="00FC1FE0">
      <w:pPr>
        <w:spacing w:line="360" w:lineRule="auto"/>
        <w:jc w:val="both"/>
        <w:rPr>
          <w:rFonts w:ascii="Arial" w:hAnsi="Arial" w:cs="Arial"/>
          <w:sz w:val="24"/>
          <w:szCs w:val="24"/>
        </w:rPr>
      </w:pPr>
      <w:r w:rsidRPr="00FC1FE0">
        <w:rPr>
          <w:rFonts w:ascii="Arial" w:hAnsi="Arial" w:cs="Arial"/>
          <w:sz w:val="24"/>
          <w:szCs w:val="24"/>
        </w:rPr>
        <w:t>Dalle ricerche di Perkins e dei suoi collaboratori non emerge una relazione diretta positiva tra disposizioni e intelligenza. Disposizioni e intelligenza godono di una certa indipendenza. Non si può affermare che ha una maggiore capacità intellettive corrisponda una maggiore sensibilità e inclinazione a lasciarsi coinvolgere in operazioni cognitivamente impegnative.</w:t>
      </w:r>
    </w:p>
    <w:p w:rsidR="009337BD" w:rsidRPr="00FC1FE0" w:rsidRDefault="009337BD" w:rsidP="00FC1FE0">
      <w:pPr>
        <w:spacing w:line="360" w:lineRule="auto"/>
        <w:jc w:val="both"/>
        <w:rPr>
          <w:rFonts w:ascii="Arial" w:hAnsi="Arial" w:cs="Arial"/>
          <w:sz w:val="24"/>
          <w:szCs w:val="24"/>
        </w:rPr>
      </w:pPr>
      <w:r w:rsidRPr="00FC1FE0">
        <w:rPr>
          <w:rFonts w:ascii="Arial" w:hAnsi="Arial" w:cs="Arial"/>
          <w:sz w:val="24"/>
          <w:szCs w:val="24"/>
        </w:rPr>
        <w:t xml:space="preserve">Dal punto di vista educativo, </w:t>
      </w:r>
      <w:r w:rsidR="0000026E" w:rsidRPr="00FC1FE0">
        <w:rPr>
          <w:rFonts w:ascii="Arial" w:hAnsi="Arial" w:cs="Arial"/>
          <w:sz w:val="24"/>
          <w:szCs w:val="24"/>
        </w:rPr>
        <w:t xml:space="preserve">la ricerca mette in evidenza che </w:t>
      </w:r>
      <w:r w:rsidRPr="00FC1FE0">
        <w:rPr>
          <w:rFonts w:ascii="Arial" w:hAnsi="Arial" w:cs="Arial"/>
          <w:sz w:val="24"/>
          <w:szCs w:val="24"/>
        </w:rPr>
        <w:t>non necessariamente le disposizioni discendano automaticamente a partire dallo</w:t>
      </w:r>
      <w:r w:rsidR="0000026E" w:rsidRPr="00FC1FE0">
        <w:rPr>
          <w:rFonts w:ascii="Arial" w:hAnsi="Arial" w:cs="Arial"/>
          <w:sz w:val="24"/>
          <w:szCs w:val="24"/>
        </w:rPr>
        <w:t xml:space="preserve"> sviluppo delle capacità cognitive</w:t>
      </w:r>
      <w:r w:rsidRPr="00FC1FE0">
        <w:rPr>
          <w:rFonts w:ascii="Arial" w:hAnsi="Arial" w:cs="Arial"/>
          <w:sz w:val="24"/>
          <w:szCs w:val="24"/>
        </w:rPr>
        <w:t>, e che la loro presenza o assenza non è ininfluente riguardo alla qualità delle prestazioni dei soggetti. Il miglioramento o no delle capacità cognitive dipende dalla presenza o meno di esse nel soggetto, e queste disposizioni possono considerarsi trasversali ai compiti cognitivi che si devono svolgere.</w:t>
      </w:r>
    </w:p>
    <w:p w:rsidR="009337BD" w:rsidRPr="00FC1FE0" w:rsidRDefault="009337BD" w:rsidP="00FC1FE0">
      <w:pPr>
        <w:spacing w:line="360" w:lineRule="auto"/>
        <w:jc w:val="both"/>
        <w:rPr>
          <w:rFonts w:ascii="Arial" w:hAnsi="Arial" w:cs="Arial"/>
          <w:sz w:val="24"/>
          <w:szCs w:val="24"/>
        </w:rPr>
      </w:pPr>
      <w:r w:rsidRPr="00FC1FE0">
        <w:rPr>
          <w:rFonts w:ascii="Arial" w:hAnsi="Arial" w:cs="Arial"/>
          <w:sz w:val="24"/>
          <w:szCs w:val="24"/>
        </w:rPr>
        <w:t>Sebbene l’acquisizione e il buon uso delle disposizioni dipen</w:t>
      </w:r>
      <w:r w:rsidR="0000026E" w:rsidRPr="00FC1FE0">
        <w:rPr>
          <w:rFonts w:ascii="Arial" w:hAnsi="Arial" w:cs="Arial"/>
          <w:sz w:val="24"/>
          <w:szCs w:val="24"/>
        </w:rPr>
        <w:t>dano da una varietà di fattori (</w:t>
      </w:r>
      <w:r w:rsidRPr="00FC1FE0">
        <w:rPr>
          <w:rFonts w:ascii="Arial" w:hAnsi="Arial" w:cs="Arial"/>
          <w:sz w:val="24"/>
          <w:szCs w:val="24"/>
        </w:rPr>
        <w:t>familiari, culturali, ambientali, scolastici) non c’è dubbio che entrambi siano positivamente influenzati dall’insegnamento condotto in modo sia esplicito che implicito.</w:t>
      </w:r>
    </w:p>
    <w:p w:rsidR="009337BD" w:rsidRPr="00FC1FE0" w:rsidRDefault="009337BD" w:rsidP="00FC1FE0">
      <w:pPr>
        <w:spacing w:line="360" w:lineRule="auto"/>
        <w:jc w:val="both"/>
        <w:rPr>
          <w:rFonts w:ascii="Arial" w:hAnsi="Arial" w:cs="Arial"/>
          <w:sz w:val="24"/>
          <w:szCs w:val="24"/>
        </w:rPr>
      </w:pPr>
      <w:r w:rsidRPr="00FC1FE0">
        <w:rPr>
          <w:rFonts w:ascii="Arial" w:hAnsi="Arial" w:cs="Arial"/>
          <w:sz w:val="24"/>
          <w:szCs w:val="24"/>
        </w:rPr>
        <w:t>Costa e Kallick indicano le strade per un’educazione efficace: creare una visione condivisa che renda la scuola una “casa della mente”, costruire un ambiente riflessivo in classe, adottare strategie specifiche di lavoro. Per poter valutare la crescita delle disposizioni occorre applicare strategie generali di progettazione didattica e utilizzare modalità di valutazione.</w:t>
      </w:r>
    </w:p>
    <w:p w:rsidR="009337BD" w:rsidRPr="00FC1FE0" w:rsidRDefault="009337BD" w:rsidP="00FC1FE0">
      <w:pPr>
        <w:spacing w:line="360" w:lineRule="auto"/>
        <w:jc w:val="both"/>
        <w:rPr>
          <w:rFonts w:ascii="Arial" w:hAnsi="Arial" w:cs="Arial"/>
          <w:sz w:val="24"/>
          <w:szCs w:val="24"/>
        </w:rPr>
      </w:pPr>
      <w:r w:rsidRPr="00FC1FE0">
        <w:rPr>
          <w:rFonts w:ascii="Arial" w:hAnsi="Arial" w:cs="Arial"/>
          <w:sz w:val="24"/>
          <w:szCs w:val="24"/>
        </w:rPr>
        <w:t xml:space="preserve">Riprendendo una pubblicazione di Costa e Liebmann occorre ricordare quanto è importante che l’insegnante, nel proporsi di educare le disposizioni negli studenti, disponga di un modello di mente ampio e differenziato che lo guidi nella progettazione, lo renda sensibile a cogliere le occasioni e le opportunità educative, lo aiuti ad armonizzare conoscenze, abilità, processi, disposizioni, e stati </w:t>
      </w:r>
      <w:r w:rsidR="0000026E" w:rsidRPr="00FC1FE0">
        <w:rPr>
          <w:rFonts w:ascii="Arial" w:hAnsi="Arial" w:cs="Arial"/>
          <w:sz w:val="24"/>
          <w:szCs w:val="24"/>
        </w:rPr>
        <w:t>della mente. L’insegnante</w:t>
      </w:r>
      <w:r w:rsidRPr="00FC1FE0">
        <w:rPr>
          <w:rFonts w:ascii="Arial" w:hAnsi="Arial" w:cs="Arial"/>
          <w:sz w:val="24"/>
          <w:szCs w:val="24"/>
        </w:rPr>
        <w:t xml:space="preserve"> educa scegliendo i contenuti e proponendo le attività che ritiene </w:t>
      </w:r>
      <w:r w:rsidR="0000026E" w:rsidRPr="00FC1FE0">
        <w:rPr>
          <w:rFonts w:ascii="Arial" w:hAnsi="Arial" w:cs="Arial"/>
          <w:sz w:val="24"/>
          <w:szCs w:val="24"/>
        </w:rPr>
        <w:t>utili per il loro apprendimento, ma questo non è sufficiente per definire per intera la sua professionalità.</w:t>
      </w:r>
    </w:p>
    <w:p w:rsidR="009337BD" w:rsidRDefault="009337BD" w:rsidP="00FC1FE0">
      <w:pPr>
        <w:spacing w:line="360" w:lineRule="auto"/>
        <w:jc w:val="both"/>
        <w:rPr>
          <w:rFonts w:ascii="Arial" w:hAnsi="Arial" w:cs="Arial"/>
          <w:i/>
          <w:sz w:val="24"/>
          <w:szCs w:val="24"/>
        </w:rPr>
      </w:pPr>
      <w:r w:rsidRPr="00FC1FE0">
        <w:rPr>
          <w:rFonts w:ascii="Arial" w:hAnsi="Arial" w:cs="Arial"/>
          <w:i/>
          <w:sz w:val="24"/>
          <w:szCs w:val="24"/>
        </w:rPr>
        <w:t xml:space="preserve">“… il contenuto deve essere ripensato come strumento e non come fine, cioè gli studenti apprendono dal contenuto invece di apprendere il </w:t>
      </w:r>
      <w:proofErr w:type="spellStart"/>
      <w:r w:rsidRPr="00FC1FE0">
        <w:rPr>
          <w:rFonts w:ascii="Arial" w:hAnsi="Arial" w:cs="Arial"/>
          <w:i/>
          <w:sz w:val="24"/>
          <w:szCs w:val="24"/>
        </w:rPr>
        <w:t>contenuto…</w:t>
      </w:r>
      <w:proofErr w:type="spellEnd"/>
      <w:r w:rsidRPr="00FC1FE0">
        <w:rPr>
          <w:rFonts w:ascii="Arial" w:hAnsi="Arial" w:cs="Arial"/>
          <w:i/>
          <w:sz w:val="24"/>
          <w:szCs w:val="24"/>
        </w:rPr>
        <w:t>”</w:t>
      </w:r>
    </w:p>
    <w:p w:rsidR="00ED0A75" w:rsidRPr="00FC1FE0" w:rsidRDefault="00ED0A75" w:rsidP="00FC1FE0">
      <w:pPr>
        <w:spacing w:line="360" w:lineRule="auto"/>
        <w:jc w:val="both"/>
        <w:rPr>
          <w:rFonts w:ascii="Arial" w:hAnsi="Arial" w:cs="Arial"/>
          <w:i/>
          <w:sz w:val="24"/>
          <w:szCs w:val="24"/>
        </w:rPr>
      </w:pPr>
    </w:p>
    <w:p w:rsidR="009337BD" w:rsidRPr="00FC1FE0" w:rsidRDefault="0000026E" w:rsidP="00FC1FE0">
      <w:pPr>
        <w:spacing w:line="360" w:lineRule="auto"/>
        <w:jc w:val="both"/>
        <w:rPr>
          <w:rFonts w:ascii="Arial" w:hAnsi="Arial" w:cs="Arial"/>
          <w:sz w:val="24"/>
          <w:szCs w:val="24"/>
        </w:rPr>
      </w:pPr>
      <w:r w:rsidRPr="00FC1FE0">
        <w:rPr>
          <w:rFonts w:ascii="Arial" w:hAnsi="Arial" w:cs="Arial"/>
          <w:sz w:val="24"/>
          <w:szCs w:val="24"/>
        </w:rPr>
        <w:lastRenderedPageBreak/>
        <w:t>Per fare questo, l</w:t>
      </w:r>
      <w:r w:rsidR="009337BD" w:rsidRPr="00FC1FE0">
        <w:rPr>
          <w:rFonts w:ascii="Arial" w:hAnsi="Arial" w:cs="Arial"/>
          <w:sz w:val="24"/>
          <w:szCs w:val="24"/>
        </w:rPr>
        <w:t>’insegnante deve procedere per gradi e interrogarsi su:</w:t>
      </w:r>
    </w:p>
    <w:p w:rsidR="009337BD" w:rsidRPr="00FC1FE0" w:rsidRDefault="009337BD" w:rsidP="00FC1FE0">
      <w:pPr>
        <w:pStyle w:val="Paragrafoelenco"/>
        <w:numPr>
          <w:ilvl w:val="0"/>
          <w:numId w:val="11"/>
        </w:numPr>
        <w:spacing w:line="360" w:lineRule="auto"/>
        <w:jc w:val="both"/>
        <w:rPr>
          <w:rFonts w:ascii="Arial" w:hAnsi="Arial" w:cs="Arial"/>
          <w:sz w:val="24"/>
          <w:szCs w:val="24"/>
        </w:rPr>
      </w:pPr>
      <w:r w:rsidRPr="00FC1FE0">
        <w:rPr>
          <w:rFonts w:ascii="Arial" w:hAnsi="Arial" w:cs="Arial"/>
          <w:sz w:val="24"/>
          <w:szCs w:val="24"/>
        </w:rPr>
        <w:t>qual è il significatività del contenuto che lo studente deve apprendere?</w:t>
      </w:r>
    </w:p>
    <w:p w:rsidR="009337BD" w:rsidRPr="00FC1FE0" w:rsidRDefault="009337BD" w:rsidP="00FC1FE0">
      <w:pPr>
        <w:pStyle w:val="Paragrafoelenco"/>
        <w:numPr>
          <w:ilvl w:val="0"/>
          <w:numId w:val="11"/>
        </w:numPr>
        <w:spacing w:line="360" w:lineRule="auto"/>
        <w:jc w:val="both"/>
        <w:rPr>
          <w:rFonts w:ascii="Arial" w:hAnsi="Arial" w:cs="Arial"/>
          <w:sz w:val="24"/>
          <w:szCs w:val="24"/>
        </w:rPr>
      </w:pPr>
      <w:r w:rsidRPr="00FC1FE0">
        <w:rPr>
          <w:rFonts w:ascii="Arial" w:hAnsi="Arial" w:cs="Arial"/>
          <w:sz w:val="24"/>
          <w:szCs w:val="24"/>
        </w:rPr>
        <w:t xml:space="preserve">In che modo la conoscenza del contenuto può suscitare l’interesse dello studente? </w:t>
      </w:r>
    </w:p>
    <w:p w:rsidR="009337BD" w:rsidRPr="00FC1FE0" w:rsidRDefault="009337BD" w:rsidP="00FC1FE0">
      <w:pPr>
        <w:pStyle w:val="Paragrafoelenco"/>
        <w:numPr>
          <w:ilvl w:val="0"/>
          <w:numId w:val="11"/>
        </w:numPr>
        <w:spacing w:line="360" w:lineRule="auto"/>
        <w:jc w:val="both"/>
        <w:rPr>
          <w:rFonts w:ascii="Arial" w:hAnsi="Arial" w:cs="Arial"/>
          <w:sz w:val="24"/>
          <w:szCs w:val="24"/>
        </w:rPr>
      </w:pPr>
      <w:r w:rsidRPr="00FC1FE0">
        <w:rPr>
          <w:rFonts w:ascii="Arial" w:hAnsi="Arial" w:cs="Arial"/>
          <w:sz w:val="24"/>
          <w:szCs w:val="24"/>
        </w:rPr>
        <w:t>Che cosa potenzialmente il contenuto consente di far apprendere?</w:t>
      </w:r>
    </w:p>
    <w:p w:rsidR="009337BD" w:rsidRPr="00FC1FE0" w:rsidRDefault="009337BD" w:rsidP="00FC1FE0">
      <w:pPr>
        <w:pStyle w:val="Paragrafoelenco"/>
        <w:numPr>
          <w:ilvl w:val="0"/>
          <w:numId w:val="11"/>
        </w:numPr>
        <w:spacing w:line="360" w:lineRule="auto"/>
        <w:jc w:val="both"/>
        <w:rPr>
          <w:rFonts w:ascii="Arial" w:hAnsi="Arial" w:cs="Arial"/>
          <w:sz w:val="24"/>
          <w:szCs w:val="24"/>
        </w:rPr>
      </w:pPr>
      <w:r w:rsidRPr="00FC1FE0">
        <w:rPr>
          <w:rFonts w:ascii="Arial" w:hAnsi="Arial" w:cs="Arial"/>
          <w:sz w:val="24"/>
          <w:szCs w:val="24"/>
        </w:rPr>
        <w:t>Che cosa si vuole che lo studente apprenda?</w:t>
      </w:r>
    </w:p>
    <w:p w:rsidR="009337BD" w:rsidRPr="00FC1FE0" w:rsidRDefault="009337BD" w:rsidP="00FC1FE0">
      <w:pPr>
        <w:pStyle w:val="Paragrafoelenco"/>
        <w:numPr>
          <w:ilvl w:val="0"/>
          <w:numId w:val="11"/>
        </w:numPr>
        <w:spacing w:line="360" w:lineRule="auto"/>
        <w:jc w:val="both"/>
        <w:rPr>
          <w:rFonts w:ascii="Arial" w:hAnsi="Arial" w:cs="Arial"/>
          <w:sz w:val="24"/>
          <w:szCs w:val="24"/>
        </w:rPr>
      </w:pPr>
      <w:r w:rsidRPr="00FC1FE0">
        <w:rPr>
          <w:rFonts w:ascii="Arial" w:hAnsi="Arial" w:cs="Arial"/>
          <w:sz w:val="24"/>
          <w:szCs w:val="24"/>
        </w:rPr>
        <w:t>Quali processi dovrebbe esercitare?</w:t>
      </w:r>
    </w:p>
    <w:p w:rsidR="009337BD" w:rsidRPr="00FC1FE0" w:rsidRDefault="009337BD" w:rsidP="00FC1FE0">
      <w:pPr>
        <w:spacing w:line="360" w:lineRule="auto"/>
        <w:jc w:val="both"/>
        <w:rPr>
          <w:rFonts w:ascii="Arial" w:hAnsi="Arial" w:cs="Arial"/>
          <w:sz w:val="24"/>
          <w:szCs w:val="24"/>
        </w:rPr>
      </w:pPr>
      <w:r w:rsidRPr="00FC1FE0">
        <w:rPr>
          <w:rFonts w:ascii="Arial" w:hAnsi="Arial" w:cs="Arial"/>
          <w:sz w:val="24"/>
          <w:szCs w:val="24"/>
        </w:rPr>
        <w:t>PENSARE SULLA STRADA DELLA VITA</w:t>
      </w:r>
    </w:p>
    <w:p w:rsidR="009337BD" w:rsidRPr="00FC1FE0" w:rsidRDefault="009337BD" w:rsidP="00FC1FE0">
      <w:pPr>
        <w:spacing w:line="360" w:lineRule="auto"/>
        <w:jc w:val="both"/>
        <w:rPr>
          <w:rFonts w:ascii="Arial" w:hAnsi="Arial" w:cs="Arial"/>
          <w:sz w:val="24"/>
          <w:szCs w:val="24"/>
        </w:rPr>
      </w:pPr>
      <w:r w:rsidRPr="00FC1FE0">
        <w:rPr>
          <w:rFonts w:ascii="Arial" w:hAnsi="Arial" w:cs="Arial"/>
          <w:sz w:val="24"/>
          <w:szCs w:val="24"/>
        </w:rPr>
        <w:t>Sulla strada della vi</w:t>
      </w:r>
      <w:r w:rsidR="00F27225" w:rsidRPr="00FC1FE0">
        <w:rPr>
          <w:rFonts w:ascii="Arial" w:hAnsi="Arial" w:cs="Arial"/>
          <w:sz w:val="24"/>
          <w:szCs w:val="24"/>
        </w:rPr>
        <w:t>t</w:t>
      </w:r>
      <w:r w:rsidRPr="00FC1FE0">
        <w:rPr>
          <w:rFonts w:ascii="Arial" w:hAnsi="Arial" w:cs="Arial"/>
          <w:sz w:val="24"/>
          <w:szCs w:val="24"/>
        </w:rPr>
        <w:t xml:space="preserve">a dovremmo essere attenti a ciò che facciamo. Dovremmo gestire l’impulsività e impegnarci per l’accuratezza senza dimenticare che il buon pensare deve avanzare con noi lungo il cammino. </w:t>
      </w:r>
    </w:p>
    <w:p w:rsidR="009337BD" w:rsidRPr="00FC1FE0" w:rsidRDefault="009337BD" w:rsidP="00FC1FE0">
      <w:pPr>
        <w:spacing w:line="360" w:lineRule="auto"/>
        <w:jc w:val="both"/>
        <w:rPr>
          <w:rFonts w:ascii="Arial" w:hAnsi="Arial" w:cs="Arial"/>
          <w:sz w:val="24"/>
          <w:szCs w:val="24"/>
        </w:rPr>
      </w:pPr>
      <w:r w:rsidRPr="00FC1FE0">
        <w:rPr>
          <w:rFonts w:ascii="Arial" w:hAnsi="Arial" w:cs="Arial"/>
          <w:sz w:val="24"/>
          <w:szCs w:val="24"/>
        </w:rPr>
        <w:t>Le disposizioni non sono comportamenti che assumiamo o abbandoniamo in maniera capricciosa o arbitraria. Sono comportamenti che esibiamo con sicurezza in occasioni appropriate, e che sono richiamati spontaneamente senza un’attenzione particolare. Per definizione le disposizioni sono routine, ma il buon uso della mente non lo è. Bisogna però fare attenzione che una vera automaticità di una disposizione può indebolirne la funzione.</w:t>
      </w:r>
    </w:p>
    <w:p w:rsidR="009337BD" w:rsidRPr="00FC1FE0" w:rsidRDefault="009337BD" w:rsidP="00FC1FE0">
      <w:pPr>
        <w:spacing w:line="360" w:lineRule="auto"/>
        <w:jc w:val="both"/>
        <w:rPr>
          <w:rFonts w:ascii="Arial" w:hAnsi="Arial" w:cs="Arial"/>
          <w:sz w:val="24"/>
          <w:szCs w:val="24"/>
        </w:rPr>
      </w:pPr>
      <w:r w:rsidRPr="00FC1FE0">
        <w:rPr>
          <w:rFonts w:ascii="Arial" w:hAnsi="Arial" w:cs="Arial"/>
          <w:sz w:val="24"/>
          <w:szCs w:val="24"/>
        </w:rPr>
        <w:t>Un comportamento può essere abituale nella sua gestione ma attento a ciò che fa. Ci si potrebbe chiedere ancora: “Perché non ha tutto?” dal punto di vista ideale il pensare non dovrebbe essere gestito in modo pienamente attento, attento durante e attento a ciò che è oltre il limite? Esistono almeno tre cose sbagliate riguardo a quest</w:t>
      </w:r>
      <w:r w:rsidR="00CA4DF0" w:rsidRPr="00FC1FE0">
        <w:rPr>
          <w:rFonts w:ascii="Arial" w:hAnsi="Arial" w:cs="Arial"/>
          <w:sz w:val="24"/>
          <w:szCs w:val="24"/>
        </w:rPr>
        <w:t xml:space="preserve">o ideale: </w:t>
      </w:r>
    </w:p>
    <w:p w:rsidR="009337BD" w:rsidRPr="00FC1FE0" w:rsidRDefault="009337BD" w:rsidP="00FC1FE0">
      <w:pPr>
        <w:pStyle w:val="Paragrafoelenco"/>
        <w:numPr>
          <w:ilvl w:val="0"/>
          <w:numId w:val="4"/>
        </w:numPr>
        <w:spacing w:line="360" w:lineRule="auto"/>
        <w:jc w:val="both"/>
        <w:rPr>
          <w:rFonts w:ascii="Arial" w:hAnsi="Arial" w:cs="Arial"/>
          <w:sz w:val="24"/>
          <w:szCs w:val="24"/>
        </w:rPr>
      </w:pPr>
      <w:r w:rsidRPr="00FC1FE0">
        <w:rPr>
          <w:rFonts w:ascii="Arial" w:hAnsi="Arial" w:cs="Arial"/>
          <w:sz w:val="24"/>
          <w:szCs w:val="24"/>
        </w:rPr>
        <w:t>Il dover gestire un processo di pensiero in maniera intelligente con probabilità ridurrebbe la riflessività del processo stesso.</w:t>
      </w:r>
    </w:p>
    <w:p w:rsidR="009337BD" w:rsidRPr="00FC1FE0" w:rsidRDefault="009337BD" w:rsidP="00FC1FE0">
      <w:pPr>
        <w:pStyle w:val="Paragrafoelenco"/>
        <w:numPr>
          <w:ilvl w:val="0"/>
          <w:numId w:val="4"/>
        </w:numPr>
        <w:spacing w:line="360" w:lineRule="auto"/>
        <w:jc w:val="both"/>
        <w:rPr>
          <w:rFonts w:ascii="Arial" w:hAnsi="Arial" w:cs="Arial"/>
          <w:sz w:val="24"/>
          <w:szCs w:val="24"/>
        </w:rPr>
      </w:pPr>
      <w:r w:rsidRPr="00FC1FE0">
        <w:rPr>
          <w:rFonts w:ascii="Arial" w:hAnsi="Arial" w:cs="Arial"/>
          <w:sz w:val="24"/>
          <w:szCs w:val="24"/>
        </w:rPr>
        <w:t>La vita ha molte distrazioni e preoccupazioni e per cui una disposizione ben sviluppata è probabile che faccia sentire la presenza meglio di una pratica che deve sempre essere dispiegata con meticolosa consapevolezza.</w:t>
      </w:r>
    </w:p>
    <w:p w:rsidR="009337BD" w:rsidRPr="00FC1FE0" w:rsidRDefault="009337BD" w:rsidP="00FC1FE0">
      <w:pPr>
        <w:pStyle w:val="Paragrafoelenco"/>
        <w:numPr>
          <w:ilvl w:val="0"/>
          <w:numId w:val="4"/>
        </w:numPr>
        <w:spacing w:line="360" w:lineRule="auto"/>
        <w:jc w:val="both"/>
        <w:rPr>
          <w:rFonts w:ascii="Arial" w:hAnsi="Arial" w:cs="Arial"/>
          <w:sz w:val="24"/>
          <w:szCs w:val="24"/>
        </w:rPr>
      </w:pPr>
      <w:r w:rsidRPr="00FC1FE0">
        <w:rPr>
          <w:rFonts w:ascii="Arial" w:hAnsi="Arial" w:cs="Arial"/>
          <w:sz w:val="24"/>
          <w:szCs w:val="24"/>
        </w:rPr>
        <w:t xml:space="preserve">È una gestione intelligente continuamente in atto, una torre infinita di </w:t>
      </w:r>
      <w:proofErr w:type="spellStart"/>
      <w:r w:rsidRPr="00FC1FE0">
        <w:rPr>
          <w:rFonts w:ascii="Arial" w:hAnsi="Arial" w:cs="Arial"/>
          <w:sz w:val="24"/>
          <w:szCs w:val="24"/>
        </w:rPr>
        <w:t>metacognizione</w:t>
      </w:r>
      <w:proofErr w:type="spellEnd"/>
      <w:r w:rsidRPr="00FC1FE0">
        <w:rPr>
          <w:rFonts w:ascii="Arial" w:hAnsi="Arial" w:cs="Arial"/>
          <w:sz w:val="24"/>
          <w:szCs w:val="24"/>
        </w:rPr>
        <w:t xml:space="preserve">, ogni processo gestito dal suo gestore intelligentemente gestito. E’ chiaro che questo approccio non funzione. Una sfida adatta per una concezione errata del pensare come completamente conscio. </w:t>
      </w:r>
    </w:p>
    <w:p w:rsidR="009337BD" w:rsidRPr="00FC1FE0" w:rsidRDefault="009337BD" w:rsidP="00FC1FE0">
      <w:pPr>
        <w:spacing w:line="360" w:lineRule="auto"/>
        <w:jc w:val="both"/>
        <w:rPr>
          <w:rFonts w:ascii="Arial" w:hAnsi="Arial" w:cs="Arial"/>
          <w:sz w:val="24"/>
          <w:szCs w:val="24"/>
        </w:rPr>
      </w:pPr>
      <w:r w:rsidRPr="00FC1FE0">
        <w:rPr>
          <w:rFonts w:ascii="Arial" w:hAnsi="Arial" w:cs="Arial"/>
          <w:sz w:val="24"/>
          <w:szCs w:val="24"/>
        </w:rPr>
        <w:t xml:space="preserve">Il concetto di disposizione della mente sfida anche un’altra concezione: il concetto di intelligenza. La maggior parte della ricerca sull’intelligenza umana è empaticamente “centrata sulle abilità”. Molti teorici trattano l’intelligenza come un “abilità su richiesta”. </w:t>
      </w:r>
      <w:r w:rsidRPr="00FC1FE0">
        <w:rPr>
          <w:rFonts w:ascii="Arial" w:hAnsi="Arial" w:cs="Arial"/>
          <w:sz w:val="24"/>
          <w:szCs w:val="24"/>
        </w:rPr>
        <w:lastRenderedPageBreak/>
        <w:t>L’intelligenza diventa una questione di ciò che tu puoi fare quan</w:t>
      </w:r>
      <w:r w:rsidR="00CA4DF0" w:rsidRPr="00FC1FE0">
        <w:rPr>
          <w:rFonts w:ascii="Arial" w:hAnsi="Arial" w:cs="Arial"/>
          <w:sz w:val="24"/>
          <w:szCs w:val="24"/>
        </w:rPr>
        <w:t>d</w:t>
      </w:r>
      <w:r w:rsidRPr="00FC1FE0">
        <w:rPr>
          <w:rFonts w:ascii="Arial" w:hAnsi="Arial" w:cs="Arial"/>
          <w:sz w:val="24"/>
          <w:szCs w:val="24"/>
        </w:rPr>
        <w:t>o sai che cosa gli altri si aspettano che tu faccia.</w:t>
      </w:r>
    </w:p>
    <w:p w:rsidR="009337BD" w:rsidRPr="00FC1FE0" w:rsidRDefault="009337BD" w:rsidP="00FC1FE0">
      <w:pPr>
        <w:spacing w:line="360" w:lineRule="auto"/>
        <w:jc w:val="both"/>
        <w:rPr>
          <w:rFonts w:ascii="Arial" w:hAnsi="Arial" w:cs="Arial"/>
          <w:sz w:val="24"/>
          <w:szCs w:val="24"/>
        </w:rPr>
      </w:pPr>
      <w:r w:rsidRPr="00FC1FE0">
        <w:rPr>
          <w:rFonts w:ascii="Arial" w:hAnsi="Arial" w:cs="Arial"/>
          <w:sz w:val="24"/>
          <w:szCs w:val="24"/>
        </w:rPr>
        <w:t>LE DISPO</w:t>
      </w:r>
      <w:r w:rsidR="00C57F29" w:rsidRPr="00FC1FE0">
        <w:rPr>
          <w:rFonts w:ascii="Arial" w:hAnsi="Arial" w:cs="Arial"/>
          <w:sz w:val="24"/>
          <w:szCs w:val="24"/>
        </w:rPr>
        <w:t>SI</w:t>
      </w:r>
      <w:r w:rsidRPr="00FC1FE0">
        <w:rPr>
          <w:rFonts w:ascii="Arial" w:hAnsi="Arial" w:cs="Arial"/>
          <w:sz w:val="24"/>
          <w:szCs w:val="24"/>
        </w:rPr>
        <w:t>ZIONI DELLA MENTE IN RELAZIONE AD ALTRI PROGRAMMI E AD ALTRE PROSPETTIVE</w:t>
      </w:r>
    </w:p>
    <w:p w:rsidR="009337BD" w:rsidRPr="00FC1FE0" w:rsidRDefault="009337BD" w:rsidP="00FC1FE0">
      <w:pPr>
        <w:spacing w:line="360" w:lineRule="auto"/>
        <w:jc w:val="both"/>
        <w:rPr>
          <w:rFonts w:ascii="Arial" w:hAnsi="Arial" w:cs="Arial"/>
          <w:sz w:val="24"/>
          <w:szCs w:val="24"/>
        </w:rPr>
      </w:pPr>
      <w:r w:rsidRPr="00FC1FE0">
        <w:rPr>
          <w:rFonts w:ascii="Arial" w:hAnsi="Arial" w:cs="Arial"/>
          <w:sz w:val="24"/>
          <w:szCs w:val="24"/>
        </w:rPr>
        <w:t>Le disposizioni della mente si inseriscono in una struttura di tendenze e programmi educativi che condividono una filosofia comune di insegnamento verso un apprendimento più ampio, più panoramico, più comprensivo e permanente.</w:t>
      </w:r>
    </w:p>
    <w:p w:rsidR="009337BD" w:rsidRPr="00032625" w:rsidRDefault="009337BD" w:rsidP="00032625">
      <w:pPr>
        <w:pStyle w:val="Paragrafoelenco"/>
        <w:numPr>
          <w:ilvl w:val="0"/>
          <w:numId w:val="24"/>
        </w:numPr>
        <w:spacing w:line="360" w:lineRule="auto"/>
        <w:jc w:val="both"/>
        <w:rPr>
          <w:rFonts w:ascii="Arial" w:hAnsi="Arial" w:cs="Arial"/>
          <w:b/>
          <w:sz w:val="24"/>
          <w:szCs w:val="24"/>
        </w:rPr>
      </w:pPr>
      <w:r w:rsidRPr="00032625">
        <w:rPr>
          <w:rFonts w:ascii="Arial" w:hAnsi="Arial" w:cs="Arial"/>
          <w:b/>
          <w:sz w:val="24"/>
          <w:szCs w:val="24"/>
        </w:rPr>
        <w:t>Le disposizioni della mente e le dimensioni dell’apprendimento</w:t>
      </w:r>
    </w:p>
    <w:p w:rsidR="009337BD" w:rsidRPr="00FC1FE0" w:rsidRDefault="009337BD" w:rsidP="00FC1FE0">
      <w:pPr>
        <w:spacing w:line="360" w:lineRule="auto"/>
        <w:jc w:val="both"/>
        <w:rPr>
          <w:rFonts w:ascii="Arial" w:hAnsi="Arial" w:cs="Arial"/>
          <w:sz w:val="24"/>
          <w:szCs w:val="24"/>
        </w:rPr>
      </w:pPr>
      <w:r w:rsidRPr="00FC1FE0">
        <w:rPr>
          <w:rFonts w:ascii="Arial" w:hAnsi="Arial" w:cs="Arial"/>
          <w:sz w:val="24"/>
          <w:szCs w:val="24"/>
        </w:rPr>
        <w:t>Marzano identifica le seguenti disposizioni della mente:</w:t>
      </w:r>
    </w:p>
    <w:p w:rsidR="009337BD" w:rsidRPr="00FC1FE0" w:rsidRDefault="009337BD" w:rsidP="00FC1FE0">
      <w:pPr>
        <w:pStyle w:val="Paragrafoelenco"/>
        <w:numPr>
          <w:ilvl w:val="0"/>
          <w:numId w:val="7"/>
        </w:numPr>
        <w:spacing w:line="360" w:lineRule="auto"/>
        <w:jc w:val="both"/>
        <w:rPr>
          <w:rFonts w:ascii="Arial" w:hAnsi="Arial" w:cs="Arial"/>
          <w:sz w:val="24"/>
          <w:szCs w:val="24"/>
        </w:rPr>
      </w:pPr>
      <w:r w:rsidRPr="00FC1FE0">
        <w:rPr>
          <w:rFonts w:ascii="Arial" w:hAnsi="Arial" w:cs="Arial"/>
          <w:sz w:val="24"/>
          <w:szCs w:val="24"/>
        </w:rPr>
        <w:t>Autoregolazione</w:t>
      </w:r>
    </w:p>
    <w:p w:rsidR="009337BD" w:rsidRPr="00FC1FE0" w:rsidRDefault="009337BD" w:rsidP="00FC1FE0">
      <w:pPr>
        <w:pStyle w:val="Paragrafoelenco"/>
        <w:numPr>
          <w:ilvl w:val="0"/>
          <w:numId w:val="7"/>
        </w:numPr>
        <w:spacing w:line="360" w:lineRule="auto"/>
        <w:jc w:val="both"/>
        <w:rPr>
          <w:rFonts w:ascii="Arial" w:hAnsi="Arial" w:cs="Arial"/>
          <w:sz w:val="24"/>
          <w:szCs w:val="24"/>
        </w:rPr>
      </w:pPr>
      <w:r w:rsidRPr="00FC1FE0">
        <w:rPr>
          <w:rFonts w:ascii="Arial" w:hAnsi="Arial" w:cs="Arial"/>
          <w:sz w:val="24"/>
          <w:szCs w:val="24"/>
        </w:rPr>
        <w:t>Pensare critico</w:t>
      </w:r>
    </w:p>
    <w:p w:rsidR="009337BD" w:rsidRDefault="009337BD" w:rsidP="00FC1FE0">
      <w:pPr>
        <w:pStyle w:val="Paragrafoelenco"/>
        <w:numPr>
          <w:ilvl w:val="0"/>
          <w:numId w:val="7"/>
        </w:numPr>
        <w:spacing w:line="360" w:lineRule="auto"/>
        <w:jc w:val="both"/>
        <w:rPr>
          <w:rFonts w:ascii="Arial" w:hAnsi="Arial" w:cs="Arial"/>
          <w:sz w:val="24"/>
          <w:szCs w:val="24"/>
        </w:rPr>
      </w:pPr>
      <w:r w:rsidRPr="00FC1FE0">
        <w:rPr>
          <w:rFonts w:ascii="Arial" w:hAnsi="Arial" w:cs="Arial"/>
          <w:sz w:val="24"/>
          <w:szCs w:val="24"/>
        </w:rPr>
        <w:t>Pensare creativo</w:t>
      </w:r>
    </w:p>
    <w:p w:rsidR="00032625" w:rsidRPr="00FC1FE0" w:rsidRDefault="00032625" w:rsidP="00032625">
      <w:pPr>
        <w:pStyle w:val="Paragrafoelenco"/>
        <w:spacing w:line="360" w:lineRule="auto"/>
        <w:jc w:val="both"/>
        <w:rPr>
          <w:rFonts w:ascii="Arial" w:hAnsi="Arial" w:cs="Arial"/>
          <w:sz w:val="24"/>
          <w:szCs w:val="24"/>
        </w:rPr>
      </w:pPr>
    </w:p>
    <w:p w:rsidR="009337BD" w:rsidRPr="00032625" w:rsidRDefault="009337BD" w:rsidP="00032625">
      <w:pPr>
        <w:pStyle w:val="Paragrafoelenco"/>
        <w:numPr>
          <w:ilvl w:val="0"/>
          <w:numId w:val="24"/>
        </w:numPr>
        <w:spacing w:line="360" w:lineRule="auto"/>
        <w:jc w:val="both"/>
        <w:rPr>
          <w:rFonts w:ascii="Arial" w:hAnsi="Arial" w:cs="Arial"/>
          <w:b/>
          <w:sz w:val="24"/>
          <w:szCs w:val="24"/>
        </w:rPr>
      </w:pPr>
      <w:r w:rsidRPr="00032625">
        <w:rPr>
          <w:rFonts w:ascii="Arial" w:hAnsi="Arial" w:cs="Arial"/>
          <w:b/>
          <w:sz w:val="24"/>
          <w:szCs w:val="24"/>
        </w:rPr>
        <w:t>Le disposizioni della mente e la Coalizione delle Scuole Essenziali</w:t>
      </w:r>
    </w:p>
    <w:p w:rsidR="009337BD" w:rsidRPr="00FC1FE0" w:rsidRDefault="009337BD" w:rsidP="00FC1FE0">
      <w:pPr>
        <w:spacing w:line="360" w:lineRule="auto"/>
        <w:jc w:val="both"/>
        <w:rPr>
          <w:rFonts w:ascii="Arial" w:hAnsi="Arial" w:cs="Arial"/>
          <w:sz w:val="24"/>
          <w:szCs w:val="24"/>
        </w:rPr>
      </w:pPr>
      <w:r w:rsidRPr="00FC1FE0">
        <w:rPr>
          <w:rFonts w:ascii="Arial" w:hAnsi="Arial" w:cs="Arial"/>
          <w:sz w:val="24"/>
          <w:szCs w:val="24"/>
        </w:rPr>
        <w:t>In molte di queste scuole, hanno adottato le disposizioni della mente come un quadro di riferimento per definire i loro risultati più importanti.</w:t>
      </w:r>
    </w:p>
    <w:p w:rsidR="009337BD" w:rsidRPr="00032625" w:rsidRDefault="009337BD" w:rsidP="00032625">
      <w:pPr>
        <w:pStyle w:val="Paragrafoelenco"/>
        <w:numPr>
          <w:ilvl w:val="0"/>
          <w:numId w:val="24"/>
        </w:numPr>
        <w:spacing w:line="360" w:lineRule="auto"/>
        <w:jc w:val="both"/>
        <w:rPr>
          <w:rFonts w:ascii="Arial" w:hAnsi="Arial" w:cs="Arial"/>
          <w:b/>
          <w:sz w:val="24"/>
          <w:szCs w:val="24"/>
        </w:rPr>
      </w:pPr>
      <w:r w:rsidRPr="00032625">
        <w:rPr>
          <w:rFonts w:ascii="Arial" w:hAnsi="Arial" w:cs="Arial"/>
          <w:b/>
          <w:sz w:val="24"/>
          <w:szCs w:val="24"/>
        </w:rPr>
        <w:t>Le disposizioni della mente e la tecnologia</w:t>
      </w:r>
    </w:p>
    <w:p w:rsidR="009337BD" w:rsidRPr="00FC1FE0" w:rsidRDefault="009337BD" w:rsidP="00FC1FE0">
      <w:pPr>
        <w:spacing w:line="360" w:lineRule="auto"/>
        <w:jc w:val="both"/>
        <w:rPr>
          <w:rFonts w:ascii="Arial" w:hAnsi="Arial" w:cs="Arial"/>
          <w:sz w:val="24"/>
          <w:szCs w:val="24"/>
        </w:rPr>
      </w:pPr>
      <w:proofErr w:type="spellStart"/>
      <w:r w:rsidRPr="00FC1FE0">
        <w:rPr>
          <w:rFonts w:ascii="Arial" w:hAnsi="Arial" w:cs="Arial"/>
          <w:sz w:val="24"/>
          <w:szCs w:val="24"/>
        </w:rPr>
        <w:t>Zuboff</w:t>
      </w:r>
      <w:proofErr w:type="spellEnd"/>
      <w:r w:rsidRPr="00FC1FE0">
        <w:rPr>
          <w:rFonts w:ascii="Arial" w:hAnsi="Arial" w:cs="Arial"/>
          <w:sz w:val="24"/>
          <w:szCs w:val="24"/>
        </w:rPr>
        <w:t xml:space="preserve"> sostiene che le disposizioni della mente sono i comportamenti che ci consentiranno di interagire con successo in un ambiente mediato dal computer.</w:t>
      </w:r>
    </w:p>
    <w:p w:rsidR="009337BD" w:rsidRPr="00032625" w:rsidRDefault="009337BD" w:rsidP="00032625">
      <w:pPr>
        <w:pStyle w:val="Paragrafoelenco"/>
        <w:numPr>
          <w:ilvl w:val="0"/>
          <w:numId w:val="24"/>
        </w:numPr>
        <w:spacing w:line="360" w:lineRule="auto"/>
        <w:jc w:val="both"/>
        <w:rPr>
          <w:rFonts w:ascii="Arial" w:hAnsi="Arial" w:cs="Arial"/>
          <w:b/>
          <w:sz w:val="24"/>
          <w:szCs w:val="24"/>
        </w:rPr>
      </w:pPr>
      <w:r w:rsidRPr="00032625">
        <w:rPr>
          <w:rFonts w:ascii="Arial" w:hAnsi="Arial" w:cs="Arial"/>
          <w:b/>
          <w:sz w:val="24"/>
          <w:szCs w:val="24"/>
        </w:rPr>
        <w:t>Le disposizioni della mente e le abilità e le strategie del pensare</w:t>
      </w:r>
    </w:p>
    <w:p w:rsidR="009337BD" w:rsidRPr="00FC1FE0" w:rsidRDefault="009337BD" w:rsidP="00FC1FE0">
      <w:pPr>
        <w:spacing w:line="360" w:lineRule="auto"/>
        <w:jc w:val="both"/>
        <w:rPr>
          <w:rFonts w:ascii="Arial" w:hAnsi="Arial" w:cs="Arial"/>
          <w:sz w:val="24"/>
          <w:szCs w:val="24"/>
        </w:rPr>
      </w:pPr>
      <w:r w:rsidRPr="00FC1FE0">
        <w:rPr>
          <w:rFonts w:ascii="Arial" w:hAnsi="Arial" w:cs="Arial"/>
          <w:sz w:val="24"/>
          <w:szCs w:val="24"/>
        </w:rPr>
        <w:t>Avere successo a scuola, nel lavoro e nella vita dipende dall’acquisizione e dall’esecuzione di certe e fondamentali, distinte abilità del pensare, quali:</w:t>
      </w:r>
    </w:p>
    <w:p w:rsidR="009337BD" w:rsidRPr="00FC1FE0" w:rsidRDefault="009337BD" w:rsidP="00FC1FE0">
      <w:pPr>
        <w:pStyle w:val="Paragrafoelenco"/>
        <w:numPr>
          <w:ilvl w:val="0"/>
          <w:numId w:val="6"/>
        </w:numPr>
        <w:spacing w:line="360" w:lineRule="auto"/>
        <w:jc w:val="both"/>
        <w:rPr>
          <w:rFonts w:ascii="Arial" w:hAnsi="Arial" w:cs="Arial"/>
          <w:sz w:val="24"/>
          <w:szCs w:val="24"/>
        </w:rPr>
      </w:pPr>
      <w:r w:rsidRPr="00FC1FE0">
        <w:rPr>
          <w:rFonts w:ascii="Arial" w:hAnsi="Arial" w:cs="Arial"/>
          <w:sz w:val="24"/>
          <w:szCs w:val="24"/>
        </w:rPr>
        <w:t>Ricordare</w:t>
      </w:r>
    </w:p>
    <w:p w:rsidR="009337BD" w:rsidRPr="00FC1FE0" w:rsidRDefault="009337BD" w:rsidP="00FC1FE0">
      <w:pPr>
        <w:pStyle w:val="Paragrafoelenco"/>
        <w:numPr>
          <w:ilvl w:val="0"/>
          <w:numId w:val="6"/>
        </w:numPr>
        <w:spacing w:line="360" w:lineRule="auto"/>
        <w:jc w:val="both"/>
        <w:rPr>
          <w:rFonts w:ascii="Arial" w:hAnsi="Arial" w:cs="Arial"/>
          <w:sz w:val="24"/>
          <w:szCs w:val="24"/>
        </w:rPr>
      </w:pPr>
      <w:r w:rsidRPr="00FC1FE0">
        <w:rPr>
          <w:rFonts w:ascii="Arial" w:hAnsi="Arial" w:cs="Arial"/>
          <w:sz w:val="24"/>
          <w:szCs w:val="24"/>
        </w:rPr>
        <w:t xml:space="preserve">Confrontare </w:t>
      </w:r>
    </w:p>
    <w:p w:rsidR="009337BD" w:rsidRPr="00FC1FE0" w:rsidRDefault="009337BD" w:rsidP="00FC1FE0">
      <w:pPr>
        <w:pStyle w:val="Paragrafoelenco"/>
        <w:numPr>
          <w:ilvl w:val="0"/>
          <w:numId w:val="6"/>
        </w:numPr>
        <w:spacing w:line="360" w:lineRule="auto"/>
        <w:jc w:val="both"/>
        <w:rPr>
          <w:rFonts w:ascii="Arial" w:hAnsi="Arial" w:cs="Arial"/>
          <w:sz w:val="24"/>
          <w:szCs w:val="24"/>
        </w:rPr>
      </w:pPr>
      <w:r w:rsidRPr="00FC1FE0">
        <w:rPr>
          <w:rFonts w:ascii="Arial" w:hAnsi="Arial" w:cs="Arial"/>
          <w:sz w:val="24"/>
          <w:szCs w:val="24"/>
        </w:rPr>
        <w:t>Classificare</w:t>
      </w:r>
    </w:p>
    <w:p w:rsidR="009337BD" w:rsidRPr="00FC1FE0" w:rsidRDefault="009337BD" w:rsidP="00FC1FE0">
      <w:pPr>
        <w:pStyle w:val="Paragrafoelenco"/>
        <w:numPr>
          <w:ilvl w:val="0"/>
          <w:numId w:val="6"/>
        </w:numPr>
        <w:spacing w:line="360" w:lineRule="auto"/>
        <w:jc w:val="both"/>
        <w:rPr>
          <w:rFonts w:ascii="Arial" w:hAnsi="Arial" w:cs="Arial"/>
          <w:sz w:val="24"/>
          <w:szCs w:val="24"/>
        </w:rPr>
      </w:pPr>
      <w:r w:rsidRPr="00FC1FE0">
        <w:rPr>
          <w:rFonts w:ascii="Arial" w:hAnsi="Arial" w:cs="Arial"/>
          <w:sz w:val="24"/>
          <w:szCs w:val="24"/>
        </w:rPr>
        <w:t>Inferire</w:t>
      </w:r>
    </w:p>
    <w:p w:rsidR="009337BD" w:rsidRPr="00FC1FE0" w:rsidRDefault="009337BD" w:rsidP="00FC1FE0">
      <w:pPr>
        <w:pStyle w:val="Paragrafoelenco"/>
        <w:numPr>
          <w:ilvl w:val="0"/>
          <w:numId w:val="6"/>
        </w:numPr>
        <w:spacing w:line="360" w:lineRule="auto"/>
        <w:jc w:val="both"/>
        <w:rPr>
          <w:rFonts w:ascii="Arial" w:hAnsi="Arial" w:cs="Arial"/>
          <w:sz w:val="24"/>
          <w:szCs w:val="24"/>
        </w:rPr>
      </w:pPr>
      <w:r w:rsidRPr="00FC1FE0">
        <w:rPr>
          <w:rFonts w:ascii="Arial" w:hAnsi="Arial" w:cs="Arial"/>
          <w:sz w:val="24"/>
          <w:szCs w:val="24"/>
        </w:rPr>
        <w:t>Generalizzare</w:t>
      </w:r>
    </w:p>
    <w:p w:rsidR="009337BD" w:rsidRPr="00FC1FE0" w:rsidRDefault="009337BD" w:rsidP="00FC1FE0">
      <w:pPr>
        <w:pStyle w:val="Paragrafoelenco"/>
        <w:numPr>
          <w:ilvl w:val="0"/>
          <w:numId w:val="6"/>
        </w:numPr>
        <w:spacing w:line="360" w:lineRule="auto"/>
        <w:jc w:val="both"/>
        <w:rPr>
          <w:rFonts w:ascii="Arial" w:hAnsi="Arial" w:cs="Arial"/>
          <w:sz w:val="24"/>
          <w:szCs w:val="24"/>
        </w:rPr>
      </w:pPr>
      <w:r w:rsidRPr="00FC1FE0">
        <w:rPr>
          <w:rFonts w:ascii="Arial" w:hAnsi="Arial" w:cs="Arial"/>
          <w:sz w:val="24"/>
          <w:szCs w:val="24"/>
        </w:rPr>
        <w:t xml:space="preserve">Valutare </w:t>
      </w:r>
    </w:p>
    <w:p w:rsidR="009337BD" w:rsidRPr="00FC1FE0" w:rsidRDefault="009337BD" w:rsidP="00FC1FE0">
      <w:pPr>
        <w:pStyle w:val="Paragrafoelenco"/>
        <w:numPr>
          <w:ilvl w:val="0"/>
          <w:numId w:val="6"/>
        </w:numPr>
        <w:spacing w:line="360" w:lineRule="auto"/>
        <w:jc w:val="both"/>
        <w:rPr>
          <w:rFonts w:ascii="Arial" w:hAnsi="Arial" w:cs="Arial"/>
          <w:sz w:val="24"/>
          <w:szCs w:val="24"/>
        </w:rPr>
      </w:pPr>
      <w:r w:rsidRPr="00FC1FE0">
        <w:rPr>
          <w:rFonts w:ascii="Arial" w:hAnsi="Arial" w:cs="Arial"/>
          <w:sz w:val="24"/>
          <w:szCs w:val="24"/>
        </w:rPr>
        <w:lastRenderedPageBreak/>
        <w:t>Sperimentare</w:t>
      </w:r>
    </w:p>
    <w:p w:rsidR="009337BD" w:rsidRPr="00FC1FE0" w:rsidRDefault="009337BD" w:rsidP="00FC1FE0">
      <w:pPr>
        <w:pStyle w:val="Paragrafoelenco"/>
        <w:numPr>
          <w:ilvl w:val="0"/>
          <w:numId w:val="6"/>
        </w:numPr>
        <w:spacing w:line="360" w:lineRule="auto"/>
        <w:jc w:val="both"/>
        <w:rPr>
          <w:rFonts w:ascii="Arial" w:hAnsi="Arial" w:cs="Arial"/>
          <w:sz w:val="24"/>
          <w:szCs w:val="24"/>
        </w:rPr>
      </w:pPr>
      <w:r w:rsidRPr="00FC1FE0">
        <w:rPr>
          <w:rFonts w:ascii="Arial" w:hAnsi="Arial" w:cs="Arial"/>
          <w:sz w:val="24"/>
          <w:szCs w:val="24"/>
        </w:rPr>
        <w:t>Analizzare</w:t>
      </w:r>
    </w:p>
    <w:p w:rsidR="009337BD" w:rsidRPr="00FC1FE0" w:rsidRDefault="009337BD" w:rsidP="00FC1FE0">
      <w:pPr>
        <w:spacing w:line="360" w:lineRule="auto"/>
        <w:jc w:val="both"/>
        <w:rPr>
          <w:rFonts w:ascii="Arial" w:hAnsi="Arial" w:cs="Arial"/>
          <w:sz w:val="24"/>
          <w:szCs w:val="24"/>
        </w:rPr>
      </w:pPr>
      <w:r w:rsidRPr="00FC1FE0">
        <w:rPr>
          <w:rFonts w:ascii="Arial" w:hAnsi="Arial" w:cs="Arial"/>
          <w:sz w:val="24"/>
          <w:szCs w:val="24"/>
        </w:rPr>
        <w:t xml:space="preserve">Secondo </w:t>
      </w:r>
      <w:proofErr w:type="spellStart"/>
      <w:r w:rsidRPr="00FC1FE0">
        <w:rPr>
          <w:rFonts w:ascii="Arial" w:hAnsi="Arial" w:cs="Arial"/>
          <w:sz w:val="24"/>
          <w:szCs w:val="24"/>
        </w:rPr>
        <w:t>Beyer</w:t>
      </w:r>
      <w:proofErr w:type="spellEnd"/>
      <w:r w:rsidRPr="00FC1FE0">
        <w:rPr>
          <w:rFonts w:ascii="Arial" w:hAnsi="Arial" w:cs="Arial"/>
          <w:sz w:val="24"/>
          <w:szCs w:val="24"/>
        </w:rPr>
        <w:t xml:space="preserve">, Edward de Bono e </w:t>
      </w:r>
      <w:proofErr w:type="spellStart"/>
      <w:r w:rsidRPr="00FC1FE0">
        <w:rPr>
          <w:rFonts w:ascii="Arial" w:hAnsi="Arial" w:cs="Arial"/>
          <w:sz w:val="24"/>
          <w:szCs w:val="24"/>
        </w:rPr>
        <w:t>Feurestein</w:t>
      </w:r>
      <w:proofErr w:type="spellEnd"/>
      <w:r w:rsidRPr="00FC1FE0">
        <w:rPr>
          <w:rFonts w:ascii="Arial" w:hAnsi="Arial" w:cs="Arial"/>
          <w:sz w:val="24"/>
          <w:szCs w:val="24"/>
        </w:rPr>
        <w:t xml:space="preserve"> queste abilità possono aver bisogno di essere studiate in modo diretto.</w:t>
      </w:r>
    </w:p>
    <w:p w:rsidR="009337BD" w:rsidRPr="00032625" w:rsidRDefault="009337BD" w:rsidP="00032625">
      <w:pPr>
        <w:pStyle w:val="Paragrafoelenco"/>
        <w:numPr>
          <w:ilvl w:val="0"/>
          <w:numId w:val="24"/>
        </w:numPr>
        <w:spacing w:line="360" w:lineRule="auto"/>
        <w:jc w:val="both"/>
        <w:rPr>
          <w:rFonts w:ascii="Arial" w:hAnsi="Arial" w:cs="Arial"/>
          <w:b/>
          <w:sz w:val="24"/>
          <w:szCs w:val="24"/>
        </w:rPr>
      </w:pPr>
      <w:r w:rsidRPr="00032625">
        <w:rPr>
          <w:rFonts w:ascii="Arial" w:hAnsi="Arial" w:cs="Arial"/>
          <w:b/>
          <w:sz w:val="24"/>
          <w:szCs w:val="24"/>
        </w:rPr>
        <w:t>Le disposizioni della mente e la ricerca sul cervello</w:t>
      </w:r>
    </w:p>
    <w:p w:rsidR="009337BD" w:rsidRPr="00FC1FE0" w:rsidRDefault="009337BD" w:rsidP="00FC1FE0">
      <w:pPr>
        <w:spacing w:line="360" w:lineRule="auto"/>
        <w:jc w:val="both"/>
        <w:rPr>
          <w:rFonts w:ascii="Arial" w:hAnsi="Arial" w:cs="Arial"/>
          <w:sz w:val="24"/>
          <w:szCs w:val="24"/>
        </w:rPr>
      </w:pPr>
      <w:proofErr w:type="spellStart"/>
      <w:r w:rsidRPr="00FC1FE0">
        <w:rPr>
          <w:rFonts w:ascii="Arial" w:hAnsi="Arial" w:cs="Arial"/>
          <w:sz w:val="24"/>
          <w:szCs w:val="24"/>
        </w:rPr>
        <w:t>Goleman</w:t>
      </w:r>
      <w:proofErr w:type="spellEnd"/>
      <w:r w:rsidRPr="00FC1FE0">
        <w:rPr>
          <w:rFonts w:ascii="Arial" w:hAnsi="Arial" w:cs="Arial"/>
          <w:sz w:val="24"/>
          <w:szCs w:val="24"/>
        </w:rPr>
        <w:t xml:space="preserve"> sostiene che gestire l’impulso umano attraverso la costruzione dell’autoconsapevolezza, dell’empatia e delle abilità sociali è la forma d’intelligenza più fondamentale e dovrebbe diventare lo scopo dell’educazione.</w:t>
      </w:r>
    </w:p>
    <w:p w:rsidR="009337BD" w:rsidRPr="00032625" w:rsidRDefault="009337BD" w:rsidP="00032625">
      <w:pPr>
        <w:pStyle w:val="Paragrafoelenco"/>
        <w:numPr>
          <w:ilvl w:val="0"/>
          <w:numId w:val="24"/>
        </w:numPr>
        <w:spacing w:line="360" w:lineRule="auto"/>
        <w:jc w:val="both"/>
        <w:rPr>
          <w:rFonts w:ascii="Arial" w:hAnsi="Arial" w:cs="Arial"/>
          <w:b/>
          <w:sz w:val="24"/>
          <w:szCs w:val="24"/>
        </w:rPr>
      </w:pPr>
      <w:r w:rsidRPr="00032625">
        <w:rPr>
          <w:rFonts w:ascii="Arial" w:hAnsi="Arial" w:cs="Arial"/>
          <w:b/>
          <w:sz w:val="24"/>
          <w:szCs w:val="24"/>
        </w:rPr>
        <w:t>Le disposizioni della mente e la ristrutturazione della scuola</w:t>
      </w:r>
    </w:p>
    <w:p w:rsidR="009337BD" w:rsidRPr="00ED0A75" w:rsidRDefault="009337BD" w:rsidP="00FC1FE0">
      <w:pPr>
        <w:spacing w:line="360" w:lineRule="auto"/>
        <w:jc w:val="both"/>
        <w:rPr>
          <w:rFonts w:ascii="Arial" w:hAnsi="Arial" w:cs="Arial"/>
          <w:i/>
          <w:sz w:val="24"/>
          <w:szCs w:val="24"/>
        </w:rPr>
      </w:pPr>
      <w:r w:rsidRPr="00FC1FE0">
        <w:rPr>
          <w:rFonts w:ascii="Arial" w:hAnsi="Arial" w:cs="Arial"/>
          <w:sz w:val="24"/>
          <w:szCs w:val="24"/>
        </w:rPr>
        <w:t xml:space="preserve">Lo slogan “tutti i ragazzi possono apprendere” deve essere cambiato con </w:t>
      </w:r>
      <w:r w:rsidRPr="00ED0A75">
        <w:rPr>
          <w:rFonts w:ascii="Arial" w:hAnsi="Arial" w:cs="Arial"/>
          <w:i/>
          <w:sz w:val="24"/>
          <w:szCs w:val="24"/>
        </w:rPr>
        <w:t>“tutti i ragazzi possono apprendere ma non nello stesso giorno e non nello stesso modo”.</w:t>
      </w:r>
    </w:p>
    <w:p w:rsidR="009337BD" w:rsidRPr="00FC1FE0" w:rsidRDefault="009337BD" w:rsidP="00FC1FE0">
      <w:pPr>
        <w:pStyle w:val="Paragrafoelenco"/>
        <w:numPr>
          <w:ilvl w:val="0"/>
          <w:numId w:val="8"/>
        </w:numPr>
        <w:spacing w:line="360" w:lineRule="auto"/>
        <w:jc w:val="both"/>
        <w:rPr>
          <w:rFonts w:ascii="Arial" w:hAnsi="Arial" w:cs="Arial"/>
          <w:sz w:val="24"/>
          <w:szCs w:val="24"/>
        </w:rPr>
      </w:pPr>
      <w:r w:rsidRPr="00FC1FE0">
        <w:rPr>
          <w:rFonts w:ascii="Arial" w:hAnsi="Arial" w:cs="Arial"/>
          <w:sz w:val="24"/>
          <w:szCs w:val="24"/>
        </w:rPr>
        <w:t>Possiamo e dobbiamo insegnare in funzione di livelli più elevati di pensare</w:t>
      </w:r>
    </w:p>
    <w:p w:rsidR="009337BD" w:rsidRPr="00FC1FE0" w:rsidRDefault="009337BD" w:rsidP="00FC1FE0">
      <w:pPr>
        <w:pStyle w:val="Paragrafoelenco"/>
        <w:numPr>
          <w:ilvl w:val="0"/>
          <w:numId w:val="8"/>
        </w:numPr>
        <w:spacing w:line="360" w:lineRule="auto"/>
        <w:jc w:val="both"/>
        <w:rPr>
          <w:rFonts w:ascii="Arial" w:hAnsi="Arial" w:cs="Arial"/>
          <w:sz w:val="24"/>
          <w:szCs w:val="24"/>
        </w:rPr>
      </w:pPr>
      <w:r w:rsidRPr="00FC1FE0">
        <w:rPr>
          <w:rFonts w:ascii="Arial" w:hAnsi="Arial" w:cs="Arial"/>
          <w:sz w:val="24"/>
          <w:szCs w:val="24"/>
        </w:rPr>
        <w:t>Possiamo e dobbiamo aiutare gli studenti a riconoscere il bisogno di pensare con maggior flessibilità, meraviglia e ingenuità</w:t>
      </w:r>
    </w:p>
    <w:p w:rsidR="009337BD" w:rsidRPr="00FC1FE0" w:rsidRDefault="009337BD" w:rsidP="00FC1FE0">
      <w:pPr>
        <w:pStyle w:val="Paragrafoelenco"/>
        <w:numPr>
          <w:ilvl w:val="0"/>
          <w:numId w:val="8"/>
        </w:numPr>
        <w:spacing w:line="360" w:lineRule="auto"/>
        <w:jc w:val="both"/>
        <w:rPr>
          <w:rFonts w:ascii="Arial" w:hAnsi="Arial" w:cs="Arial"/>
          <w:sz w:val="24"/>
          <w:szCs w:val="24"/>
        </w:rPr>
      </w:pPr>
      <w:r w:rsidRPr="00FC1FE0">
        <w:rPr>
          <w:rFonts w:ascii="Arial" w:hAnsi="Arial" w:cs="Arial"/>
          <w:sz w:val="24"/>
          <w:szCs w:val="24"/>
        </w:rPr>
        <w:t>Non dobbiamo più accontentarci di un sistema che vuole classificare, categorizzare, e selezionare gli studenti sulla base di punteggi di test male allineati.</w:t>
      </w:r>
    </w:p>
    <w:p w:rsidR="009337BD" w:rsidRPr="00FC1FE0" w:rsidRDefault="009337BD" w:rsidP="00FC1FE0">
      <w:pPr>
        <w:spacing w:line="360" w:lineRule="auto"/>
        <w:jc w:val="both"/>
        <w:rPr>
          <w:rFonts w:ascii="Arial" w:hAnsi="Arial" w:cs="Arial"/>
          <w:sz w:val="24"/>
          <w:szCs w:val="24"/>
        </w:rPr>
      </w:pPr>
      <w:r w:rsidRPr="00FC1FE0">
        <w:rPr>
          <w:rFonts w:ascii="Arial" w:hAnsi="Arial" w:cs="Arial"/>
          <w:sz w:val="24"/>
          <w:szCs w:val="24"/>
        </w:rPr>
        <w:t>Occorre provocare un cambiamento in ciò che significa educare in una società che vuole valorizzare la conoscenza, la presa di decisione informata e un’uguale opportunità di lavoro e di tempo libero significativo.</w:t>
      </w:r>
    </w:p>
    <w:p w:rsidR="009337BD" w:rsidRPr="00FC1FE0" w:rsidRDefault="009337BD" w:rsidP="00FC1FE0">
      <w:pPr>
        <w:spacing w:line="360" w:lineRule="auto"/>
        <w:jc w:val="both"/>
        <w:rPr>
          <w:rFonts w:ascii="Arial" w:hAnsi="Arial" w:cs="Arial"/>
          <w:sz w:val="24"/>
          <w:szCs w:val="24"/>
        </w:rPr>
      </w:pPr>
      <w:r w:rsidRPr="00FC1FE0">
        <w:rPr>
          <w:rFonts w:ascii="Arial" w:hAnsi="Arial" w:cs="Arial"/>
          <w:sz w:val="24"/>
          <w:szCs w:val="24"/>
        </w:rPr>
        <w:t>PERCHE’ INSEGNARE LE DISPOSIZIONI DELLA MENTE?</w:t>
      </w:r>
    </w:p>
    <w:p w:rsidR="009337BD" w:rsidRPr="00FC1FE0" w:rsidRDefault="00924050" w:rsidP="00FC1FE0">
      <w:pPr>
        <w:pStyle w:val="Paragrafoelenco"/>
        <w:numPr>
          <w:ilvl w:val="0"/>
          <w:numId w:val="9"/>
        </w:numPr>
        <w:spacing w:line="360" w:lineRule="auto"/>
        <w:jc w:val="both"/>
        <w:rPr>
          <w:rFonts w:ascii="Arial" w:hAnsi="Arial" w:cs="Arial"/>
          <w:sz w:val="24"/>
          <w:szCs w:val="24"/>
        </w:rPr>
      </w:pPr>
      <w:r w:rsidRPr="00FC1FE0">
        <w:rPr>
          <w:rFonts w:ascii="Arial" w:hAnsi="Arial" w:cs="Arial"/>
          <w:sz w:val="24"/>
          <w:szCs w:val="24"/>
        </w:rPr>
        <w:t xml:space="preserve">PER </w:t>
      </w:r>
      <w:r w:rsidR="009337BD" w:rsidRPr="00FC1FE0">
        <w:rPr>
          <w:rFonts w:ascii="Arial" w:hAnsi="Arial" w:cs="Arial"/>
          <w:sz w:val="24"/>
          <w:szCs w:val="24"/>
        </w:rPr>
        <w:t xml:space="preserve">ONORARE IL TEMPERAMENTO E LE DIFFERENZE: l’educazione comporta l’aiutare le persone a sviluppare e a esercitare la loro intelligenza. Le disposizioni della mente esprimono una prospettiva dell’intelligenza che mette al centro il carattere che onora il ruolo del temperamento e </w:t>
      </w:r>
      <w:r w:rsidR="00D97F40" w:rsidRPr="00FC1FE0">
        <w:rPr>
          <w:rFonts w:ascii="Arial" w:hAnsi="Arial" w:cs="Arial"/>
          <w:sz w:val="24"/>
          <w:szCs w:val="24"/>
        </w:rPr>
        <w:t>de</w:t>
      </w:r>
      <w:r w:rsidR="009337BD" w:rsidRPr="00FC1FE0">
        <w:rPr>
          <w:rFonts w:ascii="Arial" w:hAnsi="Arial" w:cs="Arial"/>
          <w:sz w:val="24"/>
          <w:szCs w:val="24"/>
        </w:rPr>
        <w:t>lle differenze individuali.</w:t>
      </w:r>
    </w:p>
    <w:p w:rsidR="00B60348" w:rsidRPr="00FC1FE0" w:rsidRDefault="00924050" w:rsidP="00FC1FE0">
      <w:pPr>
        <w:pStyle w:val="Paragrafoelenco"/>
        <w:numPr>
          <w:ilvl w:val="0"/>
          <w:numId w:val="9"/>
        </w:numPr>
        <w:spacing w:line="360" w:lineRule="auto"/>
        <w:jc w:val="both"/>
        <w:rPr>
          <w:rFonts w:ascii="Arial" w:hAnsi="Arial" w:cs="Arial"/>
          <w:sz w:val="24"/>
          <w:szCs w:val="24"/>
        </w:rPr>
      </w:pPr>
      <w:r w:rsidRPr="00FC1FE0">
        <w:rPr>
          <w:rFonts w:ascii="Arial" w:hAnsi="Arial" w:cs="Arial"/>
          <w:sz w:val="24"/>
          <w:szCs w:val="24"/>
        </w:rPr>
        <w:t xml:space="preserve">PER </w:t>
      </w:r>
      <w:r w:rsidR="009337BD" w:rsidRPr="00FC1FE0">
        <w:rPr>
          <w:rFonts w:ascii="Arial" w:hAnsi="Arial" w:cs="Arial"/>
          <w:sz w:val="24"/>
          <w:szCs w:val="24"/>
        </w:rPr>
        <w:t>DARE SPAZIO ALL’EMOZIONE: un’intelligenza “centrata sul carattere” piuttosto che “centrata sull’abilità”. Le emozioni coinvolte nel valorizzare e nell’impegnarsi a migliorare i comportamenti intellettivi includono la passione per la verità e per la veridicità, l’amore per l’accuratezza e il rifiuto della disonestà intellettiva. Sono passioni genuine</w:t>
      </w:r>
      <w:r w:rsidR="00B60348" w:rsidRPr="00FC1FE0">
        <w:rPr>
          <w:rFonts w:ascii="Arial" w:hAnsi="Arial" w:cs="Arial"/>
          <w:sz w:val="24"/>
          <w:szCs w:val="24"/>
        </w:rPr>
        <w:t xml:space="preserve"> e svolgono il ruolo di motivare il comportamento</w:t>
      </w:r>
      <w:r w:rsidR="009337BD" w:rsidRPr="00FC1FE0">
        <w:rPr>
          <w:rFonts w:ascii="Arial" w:hAnsi="Arial" w:cs="Arial"/>
          <w:sz w:val="24"/>
          <w:szCs w:val="24"/>
        </w:rPr>
        <w:t xml:space="preserve">. </w:t>
      </w:r>
      <w:r w:rsidR="00B60348" w:rsidRPr="00FC1FE0">
        <w:rPr>
          <w:rFonts w:ascii="Arial" w:hAnsi="Arial" w:cs="Arial"/>
          <w:sz w:val="24"/>
          <w:szCs w:val="24"/>
        </w:rPr>
        <w:lastRenderedPageBreak/>
        <w:t xml:space="preserve">Il filosofo </w:t>
      </w:r>
      <w:proofErr w:type="spellStart"/>
      <w:r w:rsidR="00B60348" w:rsidRPr="00FC1FE0">
        <w:rPr>
          <w:rFonts w:ascii="Arial" w:hAnsi="Arial" w:cs="Arial"/>
          <w:sz w:val="24"/>
          <w:szCs w:val="24"/>
        </w:rPr>
        <w:t>Isral</w:t>
      </w:r>
      <w:proofErr w:type="spellEnd"/>
      <w:r w:rsidR="00B60348" w:rsidRPr="00FC1FE0">
        <w:rPr>
          <w:rFonts w:ascii="Arial" w:hAnsi="Arial" w:cs="Arial"/>
          <w:sz w:val="24"/>
          <w:szCs w:val="24"/>
        </w:rPr>
        <w:t xml:space="preserve"> </w:t>
      </w:r>
      <w:proofErr w:type="spellStart"/>
      <w:r w:rsidR="00B60348" w:rsidRPr="00FC1FE0">
        <w:rPr>
          <w:rFonts w:ascii="Arial" w:hAnsi="Arial" w:cs="Arial"/>
          <w:sz w:val="24"/>
          <w:szCs w:val="24"/>
        </w:rPr>
        <w:t>Scheffer</w:t>
      </w:r>
      <w:proofErr w:type="spellEnd"/>
      <w:r w:rsidR="00B60348" w:rsidRPr="00FC1FE0">
        <w:rPr>
          <w:rFonts w:ascii="Arial" w:hAnsi="Arial" w:cs="Arial"/>
          <w:sz w:val="24"/>
          <w:szCs w:val="24"/>
        </w:rPr>
        <w:t xml:space="preserve"> osserva che  le passioni razionali contribuiscono alla coscienza intellettuale e che s</w:t>
      </w:r>
      <w:r w:rsidR="009337BD" w:rsidRPr="00FC1FE0">
        <w:rPr>
          <w:rFonts w:ascii="Arial" w:hAnsi="Arial" w:cs="Arial"/>
          <w:sz w:val="24"/>
          <w:szCs w:val="24"/>
        </w:rPr>
        <w:t xml:space="preserve">enza coscienza intellettuale, l’intelligenza è cieca. </w:t>
      </w:r>
    </w:p>
    <w:p w:rsidR="009337BD" w:rsidRPr="00FC1FE0" w:rsidRDefault="00E56189" w:rsidP="00FC1FE0">
      <w:pPr>
        <w:pStyle w:val="Paragrafoelenco"/>
        <w:spacing w:line="360" w:lineRule="auto"/>
        <w:jc w:val="both"/>
        <w:rPr>
          <w:rFonts w:ascii="Arial" w:hAnsi="Arial" w:cs="Arial"/>
          <w:sz w:val="24"/>
          <w:szCs w:val="24"/>
        </w:rPr>
      </w:pPr>
      <w:r w:rsidRPr="00FC1FE0">
        <w:rPr>
          <w:rFonts w:ascii="Arial" w:hAnsi="Arial" w:cs="Arial"/>
          <w:sz w:val="24"/>
          <w:szCs w:val="24"/>
        </w:rPr>
        <w:t>Nel dare spazio all’emozioni viene ricordata l’empatia, dove c</w:t>
      </w:r>
      <w:r w:rsidR="009337BD" w:rsidRPr="00FC1FE0">
        <w:rPr>
          <w:rFonts w:ascii="Arial" w:hAnsi="Arial" w:cs="Arial"/>
          <w:sz w:val="24"/>
          <w:szCs w:val="24"/>
        </w:rPr>
        <w:t xml:space="preserve">onoscere </w:t>
      </w:r>
      <w:r w:rsidRPr="00FC1FE0">
        <w:rPr>
          <w:rFonts w:ascii="Arial" w:hAnsi="Arial" w:cs="Arial"/>
          <w:sz w:val="24"/>
          <w:szCs w:val="24"/>
        </w:rPr>
        <w:t>è sentire e l</w:t>
      </w:r>
      <w:r w:rsidR="009337BD" w:rsidRPr="00FC1FE0">
        <w:rPr>
          <w:rFonts w:ascii="Arial" w:hAnsi="Arial" w:cs="Arial"/>
          <w:sz w:val="24"/>
          <w:szCs w:val="24"/>
        </w:rPr>
        <w:t>’empatia è un modo di comprendere. Conoscere qualcosa empaticamente è conoscere qualcosa attraverso la facoltà del sentire. Autogestione emotiva: agire sui propri valori e impegni intellettuali e scegliere certi schemi di comportamento rispetto ad altri.</w:t>
      </w:r>
    </w:p>
    <w:p w:rsidR="009337BD" w:rsidRPr="00FC1FE0" w:rsidRDefault="00924050" w:rsidP="00FC1FE0">
      <w:pPr>
        <w:pStyle w:val="Paragrafoelenco"/>
        <w:numPr>
          <w:ilvl w:val="0"/>
          <w:numId w:val="9"/>
        </w:numPr>
        <w:spacing w:line="360" w:lineRule="auto"/>
        <w:jc w:val="both"/>
        <w:rPr>
          <w:rFonts w:ascii="Arial" w:hAnsi="Arial" w:cs="Arial"/>
          <w:sz w:val="24"/>
          <w:szCs w:val="24"/>
        </w:rPr>
      </w:pPr>
      <w:r w:rsidRPr="00FC1FE0">
        <w:rPr>
          <w:rFonts w:ascii="Arial" w:hAnsi="Arial" w:cs="Arial"/>
          <w:sz w:val="24"/>
          <w:szCs w:val="24"/>
        </w:rPr>
        <w:t xml:space="preserve">PER </w:t>
      </w:r>
      <w:r w:rsidR="009337BD" w:rsidRPr="00FC1FE0">
        <w:rPr>
          <w:rFonts w:ascii="Arial" w:hAnsi="Arial" w:cs="Arial"/>
          <w:sz w:val="24"/>
          <w:szCs w:val="24"/>
        </w:rPr>
        <w:t>PRESTARE ATTENZIONE ALLA “SENSIBILITA’” la sensibilità implica la percezione o il riconoscimento delle opportunità da usare in maniera appropriata in certi schemi di comportamento intellettivo. Studi di Perkins hanno individuato tre importanti scoperte:</w:t>
      </w:r>
    </w:p>
    <w:p w:rsidR="009337BD" w:rsidRPr="00FC1FE0" w:rsidRDefault="009337BD" w:rsidP="00FC1FE0">
      <w:pPr>
        <w:pStyle w:val="Paragrafoelenco"/>
        <w:numPr>
          <w:ilvl w:val="1"/>
          <w:numId w:val="9"/>
        </w:numPr>
        <w:spacing w:line="360" w:lineRule="auto"/>
        <w:jc w:val="both"/>
        <w:rPr>
          <w:rFonts w:ascii="Arial" w:hAnsi="Arial" w:cs="Arial"/>
          <w:sz w:val="24"/>
          <w:szCs w:val="24"/>
        </w:rPr>
      </w:pPr>
      <w:r w:rsidRPr="00FC1FE0">
        <w:rPr>
          <w:rFonts w:ascii="Arial" w:hAnsi="Arial" w:cs="Arial"/>
          <w:sz w:val="24"/>
          <w:szCs w:val="24"/>
        </w:rPr>
        <w:t>La sensibilità appare essere autentica componente dell’intelligenza per suo diritto</w:t>
      </w:r>
    </w:p>
    <w:p w:rsidR="009337BD" w:rsidRPr="00FC1FE0" w:rsidRDefault="009337BD" w:rsidP="00FC1FE0">
      <w:pPr>
        <w:pStyle w:val="Paragrafoelenco"/>
        <w:numPr>
          <w:ilvl w:val="1"/>
          <w:numId w:val="9"/>
        </w:numPr>
        <w:spacing w:line="360" w:lineRule="auto"/>
        <w:jc w:val="both"/>
        <w:rPr>
          <w:rFonts w:ascii="Arial" w:hAnsi="Arial" w:cs="Arial"/>
          <w:sz w:val="24"/>
          <w:szCs w:val="24"/>
        </w:rPr>
      </w:pPr>
      <w:r w:rsidRPr="00FC1FE0">
        <w:rPr>
          <w:rFonts w:ascii="Arial" w:hAnsi="Arial" w:cs="Arial"/>
          <w:sz w:val="24"/>
          <w:szCs w:val="24"/>
        </w:rPr>
        <w:t>La sensibilità è spesso un ostacolo al buon pensare molto più di quanto possa esserlo una carenza dell’inclinazione</w:t>
      </w:r>
    </w:p>
    <w:p w:rsidR="009337BD" w:rsidRPr="00FC1FE0" w:rsidRDefault="009337BD" w:rsidP="00FC1FE0">
      <w:pPr>
        <w:pStyle w:val="Paragrafoelenco"/>
        <w:numPr>
          <w:ilvl w:val="1"/>
          <w:numId w:val="9"/>
        </w:numPr>
        <w:spacing w:line="360" w:lineRule="auto"/>
        <w:jc w:val="both"/>
        <w:rPr>
          <w:rFonts w:ascii="Arial" w:hAnsi="Arial" w:cs="Arial"/>
          <w:sz w:val="24"/>
          <w:szCs w:val="24"/>
        </w:rPr>
      </w:pPr>
      <w:r w:rsidRPr="00FC1FE0">
        <w:rPr>
          <w:rFonts w:ascii="Arial" w:hAnsi="Arial" w:cs="Arial"/>
          <w:sz w:val="24"/>
          <w:szCs w:val="24"/>
        </w:rPr>
        <w:t>La sensibilità non è così fortemente correlata con il Quoziente Intellettivo in quanto questi test non dicono tutta la storia del comportamento intelligente.</w:t>
      </w:r>
    </w:p>
    <w:p w:rsidR="009337BD" w:rsidRPr="00FC1FE0" w:rsidRDefault="00924050" w:rsidP="00FC1FE0">
      <w:pPr>
        <w:pStyle w:val="Paragrafoelenco"/>
        <w:numPr>
          <w:ilvl w:val="1"/>
          <w:numId w:val="9"/>
        </w:numPr>
        <w:spacing w:line="360" w:lineRule="auto"/>
        <w:ind w:left="709"/>
        <w:jc w:val="both"/>
        <w:rPr>
          <w:rFonts w:ascii="Arial" w:hAnsi="Arial" w:cs="Arial"/>
          <w:sz w:val="24"/>
          <w:szCs w:val="24"/>
        </w:rPr>
      </w:pPr>
      <w:r w:rsidRPr="00FC1FE0">
        <w:rPr>
          <w:rFonts w:ascii="Arial" w:hAnsi="Arial" w:cs="Arial"/>
          <w:sz w:val="24"/>
          <w:szCs w:val="24"/>
        </w:rPr>
        <w:t xml:space="preserve">PER </w:t>
      </w:r>
      <w:r w:rsidR="009337BD" w:rsidRPr="00FC1FE0">
        <w:rPr>
          <w:rFonts w:ascii="Arial" w:hAnsi="Arial" w:cs="Arial"/>
          <w:sz w:val="24"/>
          <w:szCs w:val="24"/>
        </w:rPr>
        <w:t>LA RILEVANZA TRASVERSALE AI CONTESTI enfatizzano ampi comportamenti intellettivi che sono rilevanti e importanti nelle discipline e nella vita di ogni giorno. Considerando l’importanza trasversale da due angolazioni: le disposizioni della mente sono realmente trasferibili da un contesto all’altro? Le disposizioni della mente sono culturalmente giustificabili?</w:t>
      </w:r>
      <w:r w:rsidR="00E56189" w:rsidRPr="00FC1FE0">
        <w:rPr>
          <w:rFonts w:ascii="Arial" w:hAnsi="Arial" w:cs="Arial"/>
          <w:sz w:val="24"/>
          <w:szCs w:val="24"/>
        </w:rPr>
        <w:t xml:space="preserve"> </w:t>
      </w:r>
    </w:p>
    <w:p w:rsidR="00E56189" w:rsidRPr="00FC1FE0" w:rsidRDefault="00E56189" w:rsidP="00FC1FE0">
      <w:pPr>
        <w:pStyle w:val="Paragrafoelenco"/>
        <w:spacing w:line="360" w:lineRule="auto"/>
        <w:ind w:left="709"/>
        <w:jc w:val="both"/>
        <w:rPr>
          <w:rFonts w:ascii="Arial" w:hAnsi="Arial" w:cs="Arial"/>
          <w:sz w:val="24"/>
          <w:szCs w:val="24"/>
        </w:rPr>
      </w:pPr>
      <w:r w:rsidRPr="00FC1FE0">
        <w:rPr>
          <w:rFonts w:ascii="Arial" w:hAnsi="Arial" w:cs="Arial"/>
          <w:sz w:val="24"/>
          <w:szCs w:val="24"/>
        </w:rPr>
        <w:t>Nell’obiezione della trasferibilità ci sono due fattori da ricordare. Il primo, è la tendenza a trasferire è essa stessa una disposizione della mente. Le abilità di “</w:t>
      </w:r>
      <w:proofErr w:type="spellStart"/>
      <w:r w:rsidRPr="00FC1FE0">
        <w:rPr>
          <w:rFonts w:ascii="Arial" w:hAnsi="Arial" w:cs="Arial"/>
          <w:sz w:val="24"/>
          <w:szCs w:val="24"/>
        </w:rPr>
        <w:t>tranfer</w:t>
      </w:r>
      <w:proofErr w:type="spellEnd"/>
      <w:r w:rsidRPr="00FC1FE0">
        <w:rPr>
          <w:rFonts w:ascii="Arial" w:hAnsi="Arial" w:cs="Arial"/>
          <w:sz w:val="24"/>
          <w:szCs w:val="24"/>
        </w:rPr>
        <w:t>” possono anche essere insegnante. Il secondo punto è che esse esprimono una prospettiva tendenziale dell’intelligenza che va oltre la capacità cognitiva di base per includere i tratti del carattere, i valori, e le emozioni inclusa la sensibilità a interpretare emozioni e altri stimoli come indizi cogn</w:t>
      </w:r>
      <w:r w:rsidR="006C5FD6" w:rsidRPr="00FC1FE0">
        <w:rPr>
          <w:rFonts w:ascii="Arial" w:hAnsi="Arial" w:cs="Arial"/>
          <w:sz w:val="24"/>
          <w:szCs w:val="24"/>
        </w:rPr>
        <w:t>i</w:t>
      </w:r>
      <w:r w:rsidRPr="00FC1FE0">
        <w:rPr>
          <w:rFonts w:ascii="Arial" w:hAnsi="Arial" w:cs="Arial"/>
          <w:sz w:val="24"/>
          <w:szCs w:val="24"/>
        </w:rPr>
        <w:t>tivi.</w:t>
      </w:r>
    </w:p>
    <w:p w:rsidR="006F53E2" w:rsidRPr="00FC1FE0" w:rsidRDefault="006F53E2" w:rsidP="00FC1FE0">
      <w:pPr>
        <w:pStyle w:val="Paragrafoelenco"/>
        <w:spacing w:line="360" w:lineRule="auto"/>
        <w:ind w:left="709"/>
        <w:jc w:val="both"/>
        <w:rPr>
          <w:rFonts w:ascii="Arial" w:hAnsi="Arial" w:cs="Arial"/>
          <w:sz w:val="24"/>
          <w:szCs w:val="24"/>
        </w:rPr>
      </w:pPr>
      <w:r w:rsidRPr="00FC1FE0">
        <w:rPr>
          <w:rFonts w:ascii="Arial" w:hAnsi="Arial" w:cs="Arial"/>
          <w:sz w:val="24"/>
          <w:szCs w:val="24"/>
        </w:rPr>
        <w:t xml:space="preserve">Per quanto riguarda l’obiezione della tendenziosità culturale </w:t>
      </w:r>
      <w:r w:rsidR="00EA173C" w:rsidRPr="00FC1FE0">
        <w:rPr>
          <w:rFonts w:ascii="Arial" w:hAnsi="Arial" w:cs="Arial"/>
          <w:sz w:val="24"/>
          <w:szCs w:val="24"/>
        </w:rPr>
        <w:t>c’</w:t>
      </w:r>
      <w:r w:rsidR="006C5FD6" w:rsidRPr="00FC1FE0">
        <w:rPr>
          <w:rFonts w:ascii="Arial" w:hAnsi="Arial" w:cs="Arial"/>
          <w:sz w:val="24"/>
          <w:szCs w:val="24"/>
        </w:rPr>
        <w:t xml:space="preserve">è senza dubbio il fatto che gli educatori hanno bisogno di essere sensibili alla connessione tra la cultura della classe e la cultura della famiglia. Ma da nessuna parte la classe rifletterà perfettamente la cultura della famiglia di ogni ragazzo e la questione e se le due culture debbano essere simili è differente dalla questione se le disposizioni della mente che sostengono il pensare critico abbiano una tendenziosità culturale. Il </w:t>
      </w:r>
      <w:r w:rsidR="006C5FD6" w:rsidRPr="00FC1FE0">
        <w:rPr>
          <w:rFonts w:ascii="Arial" w:hAnsi="Arial" w:cs="Arial"/>
          <w:sz w:val="24"/>
          <w:szCs w:val="24"/>
        </w:rPr>
        <w:lastRenderedPageBreak/>
        <w:t>filosofo Robert Ennis definisce il pensare critico come “il pensare ragionevole e riflessivo, focalizzato sul decidere a che cosa credere o che cosa fare”</w:t>
      </w:r>
      <w:r w:rsidR="00A0516A" w:rsidRPr="00FC1FE0">
        <w:rPr>
          <w:rFonts w:ascii="Arial" w:hAnsi="Arial" w:cs="Arial"/>
          <w:sz w:val="24"/>
          <w:szCs w:val="24"/>
        </w:rPr>
        <w:t xml:space="preserve">. </w:t>
      </w:r>
      <w:r w:rsidR="00697FDA" w:rsidRPr="00FC1FE0">
        <w:rPr>
          <w:rFonts w:ascii="Arial" w:hAnsi="Arial" w:cs="Arial"/>
          <w:sz w:val="24"/>
          <w:szCs w:val="24"/>
        </w:rPr>
        <w:t>Il compito del singolo edu</w:t>
      </w:r>
      <w:r w:rsidR="00266E48" w:rsidRPr="00FC1FE0">
        <w:rPr>
          <w:rFonts w:ascii="Arial" w:hAnsi="Arial" w:cs="Arial"/>
          <w:sz w:val="24"/>
          <w:szCs w:val="24"/>
        </w:rPr>
        <w:t>catore e delle singole famiglie è quello di decidere se insegnare o meno a</w:t>
      </w:r>
      <w:r w:rsidR="00164DDD" w:rsidRPr="00FC1FE0">
        <w:rPr>
          <w:rFonts w:ascii="Arial" w:hAnsi="Arial" w:cs="Arial"/>
          <w:sz w:val="24"/>
          <w:szCs w:val="24"/>
        </w:rPr>
        <w:t>gli  studenti/figli</w:t>
      </w:r>
      <w:r w:rsidR="007C3201" w:rsidRPr="00FC1FE0">
        <w:rPr>
          <w:rFonts w:ascii="Arial" w:hAnsi="Arial" w:cs="Arial"/>
          <w:sz w:val="24"/>
          <w:szCs w:val="24"/>
        </w:rPr>
        <w:t xml:space="preserve"> le abilità e le disposizioni che contribuiscono a migliorare le loro capacità come decisori dentro la loro cultura.</w:t>
      </w:r>
    </w:p>
    <w:p w:rsidR="009337BD" w:rsidRPr="00FC1FE0" w:rsidRDefault="00924050" w:rsidP="00FC1FE0">
      <w:pPr>
        <w:pStyle w:val="Paragrafoelenco"/>
        <w:numPr>
          <w:ilvl w:val="1"/>
          <w:numId w:val="9"/>
        </w:numPr>
        <w:spacing w:line="360" w:lineRule="auto"/>
        <w:ind w:left="709"/>
        <w:jc w:val="both"/>
        <w:rPr>
          <w:rFonts w:ascii="Arial" w:hAnsi="Arial" w:cs="Arial"/>
          <w:sz w:val="24"/>
          <w:szCs w:val="24"/>
        </w:rPr>
      </w:pPr>
      <w:r w:rsidRPr="00FC1FE0">
        <w:rPr>
          <w:rFonts w:ascii="Arial" w:hAnsi="Arial" w:cs="Arial"/>
          <w:sz w:val="24"/>
          <w:szCs w:val="24"/>
        </w:rPr>
        <w:t xml:space="preserve">PER </w:t>
      </w:r>
      <w:r w:rsidR="009337BD" w:rsidRPr="00FC1FE0">
        <w:rPr>
          <w:rFonts w:ascii="Arial" w:hAnsi="Arial" w:cs="Arial"/>
          <w:sz w:val="24"/>
          <w:szCs w:val="24"/>
        </w:rPr>
        <w:t>LA FILOSOFIA UMANISTICA sottolinea che le disposizioni sono significative perché:</w:t>
      </w:r>
    </w:p>
    <w:p w:rsidR="009337BD" w:rsidRPr="00FC1FE0" w:rsidRDefault="009337BD" w:rsidP="00FC1FE0">
      <w:pPr>
        <w:pStyle w:val="Paragrafoelenco"/>
        <w:numPr>
          <w:ilvl w:val="2"/>
          <w:numId w:val="9"/>
        </w:numPr>
        <w:spacing w:line="360" w:lineRule="auto"/>
        <w:ind w:left="1418"/>
        <w:jc w:val="both"/>
        <w:rPr>
          <w:rFonts w:ascii="Arial" w:hAnsi="Arial" w:cs="Arial"/>
          <w:sz w:val="24"/>
          <w:szCs w:val="24"/>
        </w:rPr>
      </w:pPr>
      <w:r w:rsidRPr="00FC1FE0">
        <w:rPr>
          <w:rFonts w:ascii="Arial" w:hAnsi="Arial" w:cs="Arial"/>
          <w:sz w:val="24"/>
          <w:szCs w:val="24"/>
        </w:rPr>
        <w:t>Le disposizioni della mente si fondano su una prospettiva dell’intelligenza centrata sul “carattere” che enfatizza gli atteggiamenti, le inclinazioni, e i tratti del carattere in aggiunta all’abilità cognitiva</w:t>
      </w:r>
    </w:p>
    <w:p w:rsidR="009337BD" w:rsidRPr="00FC1FE0" w:rsidRDefault="009337BD" w:rsidP="00FC1FE0">
      <w:pPr>
        <w:pStyle w:val="Paragrafoelenco"/>
        <w:numPr>
          <w:ilvl w:val="2"/>
          <w:numId w:val="9"/>
        </w:numPr>
        <w:spacing w:line="360" w:lineRule="auto"/>
        <w:ind w:left="1418"/>
        <w:jc w:val="both"/>
        <w:rPr>
          <w:rFonts w:ascii="Arial" w:hAnsi="Arial" w:cs="Arial"/>
          <w:sz w:val="24"/>
          <w:szCs w:val="24"/>
        </w:rPr>
      </w:pPr>
      <w:r w:rsidRPr="00FC1FE0">
        <w:rPr>
          <w:rFonts w:ascii="Arial" w:hAnsi="Arial" w:cs="Arial"/>
          <w:sz w:val="24"/>
          <w:szCs w:val="24"/>
        </w:rPr>
        <w:t>Le disposizioni della mente comprendono una prospettiva del pensare e dell’apprendere che si adatta ad alcuni dei diversi ruoli che le emozioni svolgono nel buon pensare</w:t>
      </w:r>
    </w:p>
    <w:p w:rsidR="009337BD" w:rsidRPr="00FC1FE0" w:rsidRDefault="009337BD" w:rsidP="00FC1FE0">
      <w:pPr>
        <w:pStyle w:val="Paragrafoelenco"/>
        <w:numPr>
          <w:ilvl w:val="2"/>
          <w:numId w:val="9"/>
        </w:numPr>
        <w:spacing w:line="360" w:lineRule="auto"/>
        <w:ind w:left="1418"/>
        <w:jc w:val="both"/>
        <w:rPr>
          <w:rFonts w:ascii="Arial" w:hAnsi="Arial" w:cs="Arial"/>
          <w:sz w:val="24"/>
          <w:szCs w:val="24"/>
        </w:rPr>
      </w:pPr>
      <w:r w:rsidRPr="00FC1FE0">
        <w:rPr>
          <w:rFonts w:ascii="Arial" w:hAnsi="Arial" w:cs="Arial"/>
          <w:sz w:val="24"/>
          <w:szCs w:val="24"/>
        </w:rPr>
        <w:t>Le disposizioni della mente riconoscono l’importanza della sensibilità, che è una caratteristica chiave spesso ancora trascurata del comportamento intelligente</w:t>
      </w:r>
    </w:p>
    <w:p w:rsidR="009337BD" w:rsidRPr="00FC1FE0" w:rsidRDefault="009337BD" w:rsidP="00FC1FE0">
      <w:pPr>
        <w:pStyle w:val="Paragrafoelenco"/>
        <w:numPr>
          <w:ilvl w:val="2"/>
          <w:numId w:val="9"/>
        </w:numPr>
        <w:spacing w:line="360" w:lineRule="auto"/>
        <w:ind w:left="1418"/>
        <w:jc w:val="both"/>
        <w:rPr>
          <w:rFonts w:ascii="Arial" w:hAnsi="Arial" w:cs="Arial"/>
          <w:sz w:val="24"/>
          <w:szCs w:val="24"/>
        </w:rPr>
      </w:pPr>
      <w:r w:rsidRPr="00FC1FE0">
        <w:rPr>
          <w:rFonts w:ascii="Arial" w:hAnsi="Arial" w:cs="Arial"/>
          <w:sz w:val="24"/>
          <w:szCs w:val="24"/>
        </w:rPr>
        <w:t>Le disposizioni sono un set di comportamenti specifici intellettivi che sostengono il pensare critico e creativo dentro, trasversalmente ai, e oltre i temi della scuola</w:t>
      </w:r>
    </w:p>
    <w:p w:rsidR="006D451D" w:rsidRPr="00FC1FE0" w:rsidRDefault="006D451D" w:rsidP="00FC1FE0">
      <w:pPr>
        <w:spacing w:line="360" w:lineRule="auto"/>
        <w:ind w:left="709"/>
        <w:jc w:val="both"/>
        <w:rPr>
          <w:rFonts w:ascii="Arial" w:hAnsi="Arial" w:cs="Arial"/>
          <w:sz w:val="24"/>
          <w:szCs w:val="24"/>
        </w:rPr>
      </w:pPr>
      <w:r w:rsidRPr="00FC1FE0">
        <w:rPr>
          <w:rFonts w:ascii="Arial" w:hAnsi="Arial" w:cs="Arial"/>
          <w:sz w:val="24"/>
          <w:szCs w:val="24"/>
        </w:rPr>
        <w:t>Le disposizioni della mente non sono una filosofia dei fatti ma una filosofia umanistica de rispetto per gli altri che esprime la convinzione nella capacità delle persone di sviluppare il loro intelletto attraverso la riflessione ragionata e l’emozione appropriata.</w:t>
      </w:r>
    </w:p>
    <w:p w:rsidR="009337BD" w:rsidRPr="00FC1FE0" w:rsidRDefault="009337BD" w:rsidP="00FC1FE0">
      <w:pPr>
        <w:spacing w:line="360" w:lineRule="auto"/>
        <w:jc w:val="both"/>
        <w:rPr>
          <w:rFonts w:ascii="Arial" w:hAnsi="Arial" w:cs="Arial"/>
          <w:sz w:val="24"/>
          <w:szCs w:val="24"/>
        </w:rPr>
      </w:pPr>
      <w:r w:rsidRPr="00FC1FE0">
        <w:rPr>
          <w:rFonts w:ascii="Arial" w:hAnsi="Arial" w:cs="Arial"/>
          <w:sz w:val="24"/>
          <w:szCs w:val="24"/>
        </w:rPr>
        <w:t>LE DISPOSIZIONI DELLA MENTE NEL CURRICOLO</w:t>
      </w:r>
    </w:p>
    <w:p w:rsidR="009337BD" w:rsidRPr="00FC1FE0" w:rsidRDefault="009337BD" w:rsidP="00FC1FE0">
      <w:pPr>
        <w:spacing w:line="360" w:lineRule="auto"/>
        <w:jc w:val="both"/>
        <w:rPr>
          <w:rFonts w:ascii="Arial" w:hAnsi="Arial" w:cs="Arial"/>
          <w:sz w:val="24"/>
          <w:szCs w:val="24"/>
        </w:rPr>
      </w:pPr>
      <w:r w:rsidRPr="00FC1FE0">
        <w:rPr>
          <w:rFonts w:ascii="Arial" w:hAnsi="Arial" w:cs="Arial"/>
          <w:sz w:val="24"/>
          <w:szCs w:val="24"/>
        </w:rPr>
        <w:t xml:space="preserve">Le decisioni su ciò che dovrebbe essere insegnato, su come dovrebbe essere insegnato, e su come dovrebbe essere valutato, modellano le menti di tutti i bambini. Eliot </w:t>
      </w:r>
      <w:proofErr w:type="spellStart"/>
      <w:r w:rsidRPr="00FC1FE0">
        <w:rPr>
          <w:rFonts w:ascii="Arial" w:hAnsi="Arial" w:cs="Arial"/>
          <w:sz w:val="24"/>
          <w:szCs w:val="24"/>
        </w:rPr>
        <w:t>Eisner</w:t>
      </w:r>
      <w:proofErr w:type="spellEnd"/>
      <w:r w:rsidRPr="00FC1FE0">
        <w:rPr>
          <w:rFonts w:ascii="Arial" w:hAnsi="Arial" w:cs="Arial"/>
          <w:sz w:val="24"/>
          <w:szCs w:val="24"/>
        </w:rPr>
        <w:t xml:space="preserve"> afferma che le scuole svolgono meglio la propria funzione quanto aiutano gli studenti ad ampliare la comprensione del contenuto in modi significativi. I ragazzi hanno bisogno di modellare e dare significato al loro apprendimento in un contesto che sia il più ampio possibile. Tale apprendimento dovrebbero essere coerenti anche con una visione di apprendimento continuo, lungo tutto l’arco della vita, e con la missione di un’organizzazione che apprende (</w:t>
      </w:r>
      <w:proofErr w:type="spellStart"/>
      <w:r w:rsidRPr="00FC1FE0">
        <w:rPr>
          <w:rFonts w:ascii="Arial" w:hAnsi="Arial" w:cs="Arial"/>
          <w:sz w:val="24"/>
          <w:szCs w:val="24"/>
        </w:rPr>
        <w:t>learning</w:t>
      </w:r>
      <w:proofErr w:type="spellEnd"/>
      <w:r w:rsidRPr="00FC1FE0">
        <w:rPr>
          <w:rFonts w:ascii="Arial" w:hAnsi="Arial" w:cs="Arial"/>
          <w:sz w:val="24"/>
          <w:szCs w:val="24"/>
        </w:rPr>
        <w:t xml:space="preserve"> </w:t>
      </w:r>
      <w:proofErr w:type="spellStart"/>
      <w:r w:rsidRPr="00FC1FE0">
        <w:rPr>
          <w:rFonts w:ascii="Arial" w:hAnsi="Arial" w:cs="Arial"/>
          <w:sz w:val="24"/>
          <w:szCs w:val="24"/>
        </w:rPr>
        <w:t>organization</w:t>
      </w:r>
      <w:proofErr w:type="spellEnd"/>
      <w:r w:rsidRPr="00FC1FE0">
        <w:rPr>
          <w:rFonts w:ascii="Arial" w:hAnsi="Arial" w:cs="Arial"/>
          <w:sz w:val="24"/>
          <w:szCs w:val="24"/>
        </w:rPr>
        <w:t>)</w:t>
      </w:r>
    </w:p>
    <w:p w:rsidR="009337BD" w:rsidRPr="00FC1FE0" w:rsidRDefault="009337BD" w:rsidP="00FC1FE0">
      <w:pPr>
        <w:spacing w:line="360" w:lineRule="auto"/>
        <w:jc w:val="both"/>
        <w:rPr>
          <w:rFonts w:ascii="Arial" w:hAnsi="Arial" w:cs="Arial"/>
          <w:sz w:val="24"/>
          <w:szCs w:val="24"/>
        </w:rPr>
      </w:pPr>
      <w:r w:rsidRPr="00FC1FE0">
        <w:rPr>
          <w:rFonts w:ascii="Arial" w:hAnsi="Arial" w:cs="Arial"/>
          <w:sz w:val="24"/>
          <w:szCs w:val="24"/>
        </w:rPr>
        <w:lastRenderedPageBreak/>
        <w:t>Quando prendono decisioni sul curricolo, sulle metodologie d’istruzione e sulle strategie di valutazione, gli educatori hanno in mente almeno quattro livelli di obiettivi raggruppati a scatola cinese.</w:t>
      </w:r>
    </w:p>
    <w:p w:rsidR="009337BD" w:rsidRPr="00FC1FE0" w:rsidRDefault="009337BD" w:rsidP="00FC1FE0">
      <w:pPr>
        <w:pStyle w:val="Paragrafoelenco"/>
        <w:numPr>
          <w:ilvl w:val="0"/>
          <w:numId w:val="10"/>
        </w:numPr>
        <w:spacing w:line="360" w:lineRule="auto"/>
        <w:jc w:val="both"/>
        <w:rPr>
          <w:rFonts w:ascii="Arial" w:hAnsi="Arial" w:cs="Arial"/>
          <w:sz w:val="24"/>
          <w:szCs w:val="24"/>
        </w:rPr>
      </w:pPr>
      <w:r w:rsidRPr="00FC1FE0">
        <w:rPr>
          <w:rFonts w:ascii="Arial" w:hAnsi="Arial" w:cs="Arial"/>
          <w:sz w:val="24"/>
          <w:szCs w:val="24"/>
        </w:rPr>
        <w:t>ATTIVITA</w:t>
      </w:r>
      <w:r w:rsidR="00D97F40" w:rsidRPr="00FC1FE0">
        <w:rPr>
          <w:rFonts w:ascii="Arial" w:hAnsi="Arial" w:cs="Arial"/>
          <w:sz w:val="24"/>
          <w:szCs w:val="24"/>
        </w:rPr>
        <w:t>’</w:t>
      </w:r>
      <w:r w:rsidRPr="00FC1FE0">
        <w:rPr>
          <w:rFonts w:ascii="Arial" w:hAnsi="Arial" w:cs="Arial"/>
          <w:sz w:val="24"/>
          <w:szCs w:val="24"/>
        </w:rPr>
        <w:t>:  che cosa voglio realizzare in questa lezione? Che cosa farò perché accada? Che cosa faranno i miei studenti se la realizzano? – questi sono gli insegnanti meno esperti che si accontentano di realizzare attività e le loro scelte sono dettate dai propri bisogni di sopravvivenza.</w:t>
      </w:r>
      <w:r w:rsidR="0064035F" w:rsidRPr="00FC1FE0">
        <w:rPr>
          <w:rFonts w:ascii="Arial" w:hAnsi="Arial" w:cs="Arial"/>
          <w:sz w:val="24"/>
          <w:szCs w:val="24"/>
        </w:rPr>
        <w:t xml:space="preserve"> Questi sono insegnanti che mancano di esperienza e spesso rivelano un pensare episodico, centrato sull’insegnante. Sono gli insegnanti non esperti.</w:t>
      </w:r>
    </w:p>
    <w:p w:rsidR="009337BD" w:rsidRPr="00FC1FE0" w:rsidRDefault="009337BD" w:rsidP="00FC1FE0">
      <w:pPr>
        <w:pStyle w:val="Paragrafoelenco"/>
        <w:numPr>
          <w:ilvl w:val="0"/>
          <w:numId w:val="10"/>
        </w:numPr>
        <w:spacing w:line="360" w:lineRule="auto"/>
        <w:jc w:val="both"/>
        <w:rPr>
          <w:rFonts w:ascii="Arial" w:hAnsi="Arial" w:cs="Arial"/>
          <w:sz w:val="24"/>
          <w:szCs w:val="24"/>
        </w:rPr>
      </w:pPr>
      <w:r w:rsidRPr="00FC1FE0">
        <w:rPr>
          <w:rFonts w:ascii="Arial" w:hAnsi="Arial" w:cs="Arial"/>
          <w:sz w:val="24"/>
          <w:szCs w:val="24"/>
        </w:rPr>
        <w:t>CONTENUTO: quali concetti o comprensioni voglio che i miei studenti conoscano come esito</w:t>
      </w:r>
      <w:r w:rsidR="00D97F40" w:rsidRPr="00FC1FE0">
        <w:rPr>
          <w:rFonts w:ascii="Arial" w:hAnsi="Arial" w:cs="Arial"/>
          <w:sz w:val="24"/>
          <w:szCs w:val="24"/>
        </w:rPr>
        <w:t xml:space="preserve"> di questa attività? Che cosa fa</w:t>
      </w:r>
      <w:r w:rsidRPr="00FC1FE0">
        <w:rPr>
          <w:rFonts w:ascii="Arial" w:hAnsi="Arial" w:cs="Arial"/>
          <w:sz w:val="24"/>
          <w:szCs w:val="24"/>
        </w:rPr>
        <w:t xml:space="preserve">rò per aiutarli a comprendere? Come saprò che comprendono i concetti? </w:t>
      </w:r>
      <w:r w:rsidR="0064035F" w:rsidRPr="00FC1FE0">
        <w:rPr>
          <w:rFonts w:ascii="Arial" w:hAnsi="Arial" w:cs="Arial"/>
          <w:sz w:val="24"/>
          <w:szCs w:val="24"/>
        </w:rPr>
        <w:t>Le attività sono impiegate come veicoli per apprendere il contenuto</w:t>
      </w:r>
      <w:r w:rsidRPr="00FC1FE0">
        <w:rPr>
          <w:rFonts w:ascii="Arial" w:hAnsi="Arial" w:cs="Arial"/>
          <w:sz w:val="24"/>
          <w:szCs w:val="24"/>
        </w:rPr>
        <w:t xml:space="preserve">. </w:t>
      </w:r>
      <w:r w:rsidR="0064035F" w:rsidRPr="00FC1FE0">
        <w:rPr>
          <w:rFonts w:ascii="Arial" w:hAnsi="Arial" w:cs="Arial"/>
          <w:sz w:val="24"/>
          <w:szCs w:val="24"/>
        </w:rPr>
        <w:t>Q</w:t>
      </w:r>
      <w:r w:rsidRPr="00FC1FE0">
        <w:rPr>
          <w:rFonts w:ascii="Arial" w:hAnsi="Arial" w:cs="Arial"/>
          <w:sz w:val="24"/>
          <w:szCs w:val="24"/>
        </w:rPr>
        <w:t>uesti sono gli insegnanti più consapevoli</w:t>
      </w:r>
      <w:r w:rsidR="0064035F" w:rsidRPr="00FC1FE0">
        <w:rPr>
          <w:rFonts w:ascii="Arial" w:hAnsi="Arial" w:cs="Arial"/>
          <w:sz w:val="24"/>
          <w:szCs w:val="24"/>
        </w:rPr>
        <w:t>.</w:t>
      </w:r>
    </w:p>
    <w:p w:rsidR="0064035F" w:rsidRPr="00FC1FE0" w:rsidRDefault="0064035F" w:rsidP="00FC1FE0">
      <w:pPr>
        <w:pStyle w:val="Paragrafoelenco"/>
        <w:numPr>
          <w:ilvl w:val="0"/>
          <w:numId w:val="10"/>
        </w:numPr>
        <w:spacing w:line="360" w:lineRule="auto"/>
        <w:jc w:val="both"/>
        <w:rPr>
          <w:rFonts w:ascii="Arial" w:hAnsi="Arial" w:cs="Arial"/>
          <w:sz w:val="24"/>
          <w:szCs w:val="24"/>
        </w:rPr>
      </w:pPr>
      <w:r w:rsidRPr="00FC1FE0">
        <w:rPr>
          <w:rFonts w:ascii="Arial" w:hAnsi="Arial" w:cs="Arial"/>
          <w:sz w:val="24"/>
          <w:szCs w:val="24"/>
        </w:rPr>
        <w:t xml:space="preserve">PROCESSI: quali processi voglio che i miei studenti pratichino e sviluppino? Che cosa farò per aiutarli a sviluppare questi processi? Come saprò se li praticano e li sviluppano? Il contenuto diventa veicolo per sperimentare, praticare e applicare i processi necessari per pensare creativamente e criticamente, </w:t>
      </w:r>
      <w:r w:rsidR="009726D6" w:rsidRPr="00FC1FE0">
        <w:rPr>
          <w:rFonts w:ascii="Arial" w:hAnsi="Arial" w:cs="Arial"/>
          <w:sz w:val="24"/>
          <w:szCs w:val="24"/>
        </w:rPr>
        <w:t>osservare e raccogliere informa</w:t>
      </w:r>
      <w:r w:rsidRPr="00FC1FE0">
        <w:rPr>
          <w:rFonts w:ascii="Arial" w:hAnsi="Arial" w:cs="Arial"/>
          <w:sz w:val="24"/>
          <w:szCs w:val="24"/>
        </w:rPr>
        <w:t>zioni, formulare e veri</w:t>
      </w:r>
      <w:r w:rsidR="009726D6" w:rsidRPr="00FC1FE0">
        <w:rPr>
          <w:rFonts w:ascii="Arial" w:hAnsi="Arial" w:cs="Arial"/>
          <w:sz w:val="24"/>
          <w:szCs w:val="24"/>
        </w:rPr>
        <w:t>fi</w:t>
      </w:r>
      <w:r w:rsidRPr="00FC1FE0">
        <w:rPr>
          <w:rFonts w:ascii="Arial" w:hAnsi="Arial" w:cs="Arial"/>
          <w:sz w:val="24"/>
          <w:szCs w:val="24"/>
        </w:rPr>
        <w:t>care ipotesi, trarre conclusioni e porre domande.</w:t>
      </w:r>
      <w:r w:rsidR="009726D6" w:rsidRPr="00FC1FE0">
        <w:rPr>
          <w:rFonts w:ascii="Arial" w:hAnsi="Arial" w:cs="Arial"/>
          <w:sz w:val="24"/>
          <w:szCs w:val="24"/>
        </w:rPr>
        <w:t xml:space="preserve"> Sono insegnanti con un livello più alto di professionalità.</w:t>
      </w:r>
    </w:p>
    <w:p w:rsidR="009726D6" w:rsidRPr="00FC1FE0" w:rsidRDefault="009726D6" w:rsidP="00FC1FE0">
      <w:pPr>
        <w:pStyle w:val="Paragrafoelenco"/>
        <w:numPr>
          <w:ilvl w:val="0"/>
          <w:numId w:val="10"/>
        </w:numPr>
        <w:spacing w:line="360" w:lineRule="auto"/>
        <w:jc w:val="both"/>
        <w:rPr>
          <w:rFonts w:ascii="Arial" w:hAnsi="Arial" w:cs="Arial"/>
          <w:sz w:val="24"/>
          <w:szCs w:val="24"/>
        </w:rPr>
      </w:pPr>
      <w:r w:rsidRPr="00FC1FE0">
        <w:rPr>
          <w:rFonts w:ascii="Arial" w:hAnsi="Arial" w:cs="Arial"/>
          <w:sz w:val="24"/>
          <w:szCs w:val="24"/>
        </w:rPr>
        <w:t>DISPOSIZIONI DELLA MENTE: quali disposizioni della mente vogliano che gli studenti sviluppino e utilizzino? Che cosa faremo per assistere il loro sviluppo? Come potremmo lavorare in modo collaborativo per determinare se gli studenti sviluppano queste disposizioni nel tempo? Che cosa vedremo o ascolteremo nei comportamenti dello studente come evidenza della loro crescita? Come potremmo praticare e valutare la nostra crescita verso queste disposizioni della mente attraverso il nostro lavorare insieme?</w:t>
      </w:r>
      <w:r w:rsidR="000C4BA2" w:rsidRPr="00FC1FE0">
        <w:rPr>
          <w:rFonts w:ascii="Arial" w:hAnsi="Arial" w:cs="Arial"/>
          <w:sz w:val="24"/>
          <w:szCs w:val="24"/>
        </w:rPr>
        <w:t xml:space="preserve"> I risultati vengono visti in un ottica di visione condivisa della mentalità scolastica e comprendono la natura a lungo termine, cumulativa e durevole dell’apprendimento. Capiscono che si desidera ottenere il successo non sollo nella scuola ma anche nella vita.</w:t>
      </w:r>
    </w:p>
    <w:p w:rsidR="00CF0DE1" w:rsidRPr="00FC1FE0" w:rsidRDefault="00CF0DE1" w:rsidP="00FC1FE0">
      <w:pPr>
        <w:spacing w:line="360" w:lineRule="auto"/>
        <w:jc w:val="both"/>
        <w:rPr>
          <w:rFonts w:ascii="Arial" w:hAnsi="Arial" w:cs="Arial"/>
          <w:sz w:val="24"/>
          <w:szCs w:val="24"/>
        </w:rPr>
      </w:pPr>
      <w:r w:rsidRPr="00FC1FE0">
        <w:rPr>
          <w:rFonts w:ascii="Arial" w:hAnsi="Arial" w:cs="Arial"/>
          <w:sz w:val="24"/>
          <w:szCs w:val="24"/>
        </w:rPr>
        <w:t>L’IMPATTO DELLE DISPOSIZIONI DELLA MENTE</w:t>
      </w:r>
      <w:r w:rsidR="000D763D" w:rsidRPr="00FC1FE0">
        <w:rPr>
          <w:rFonts w:ascii="Arial" w:hAnsi="Arial" w:cs="Arial"/>
          <w:sz w:val="24"/>
          <w:szCs w:val="24"/>
        </w:rPr>
        <w:t xml:space="preserve"> </w:t>
      </w:r>
    </w:p>
    <w:p w:rsidR="000D763D" w:rsidRPr="00FC1FE0" w:rsidRDefault="00B24172" w:rsidP="00FC1FE0">
      <w:pPr>
        <w:spacing w:line="360" w:lineRule="auto"/>
        <w:jc w:val="both"/>
        <w:rPr>
          <w:rFonts w:ascii="Arial" w:hAnsi="Arial" w:cs="Arial"/>
          <w:sz w:val="24"/>
          <w:szCs w:val="24"/>
        </w:rPr>
      </w:pPr>
      <w:r w:rsidRPr="00FC1FE0">
        <w:rPr>
          <w:rFonts w:ascii="Arial" w:hAnsi="Arial" w:cs="Arial"/>
          <w:sz w:val="24"/>
          <w:szCs w:val="24"/>
        </w:rPr>
        <w:t>Le disposizioni della mente sono utili per sviluppare le capacità adulte di risolvere problemi e di apprende</w:t>
      </w:r>
      <w:r w:rsidR="000D763D" w:rsidRPr="00FC1FE0">
        <w:rPr>
          <w:rFonts w:ascii="Arial" w:hAnsi="Arial" w:cs="Arial"/>
          <w:sz w:val="24"/>
          <w:szCs w:val="24"/>
        </w:rPr>
        <w:t>re di continuo in modo efficace ma anche per la creazione di una visione condivisa. Le disposizione</w:t>
      </w:r>
      <w:r w:rsidR="00884A75" w:rsidRPr="00FC1FE0">
        <w:rPr>
          <w:rFonts w:ascii="Arial" w:hAnsi="Arial" w:cs="Arial"/>
          <w:sz w:val="24"/>
          <w:szCs w:val="24"/>
        </w:rPr>
        <w:t xml:space="preserve"> della mente promuovo</w:t>
      </w:r>
      <w:r w:rsidR="00126F0A" w:rsidRPr="00FC1FE0">
        <w:rPr>
          <w:rFonts w:ascii="Arial" w:hAnsi="Arial" w:cs="Arial"/>
          <w:sz w:val="24"/>
          <w:szCs w:val="24"/>
        </w:rPr>
        <w:t>no</w:t>
      </w:r>
      <w:r w:rsidR="00884A75" w:rsidRPr="00FC1FE0">
        <w:rPr>
          <w:rFonts w:ascii="Arial" w:hAnsi="Arial" w:cs="Arial"/>
          <w:sz w:val="24"/>
          <w:szCs w:val="24"/>
        </w:rPr>
        <w:t xml:space="preserve"> comportamenti comuni di </w:t>
      </w:r>
      <w:r w:rsidR="00884A75" w:rsidRPr="00FC1FE0">
        <w:rPr>
          <w:rFonts w:ascii="Arial" w:hAnsi="Arial" w:cs="Arial"/>
          <w:sz w:val="24"/>
          <w:szCs w:val="24"/>
        </w:rPr>
        <w:lastRenderedPageBreak/>
        <w:t>comunicazione necessarie nelle comunità scolastiche (tra segreteria e genitori, tra insegnante e studente o tra il responsabile dell’amministrazione della scuola e il dirigente)</w:t>
      </w:r>
      <w:r w:rsidR="00126F0A" w:rsidRPr="00FC1FE0">
        <w:rPr>
          <w:rFonts w:ascii="Arial" w:hAnsi="Arial" w:cs="Arial"/>
          <w:sz w:val="24"/>
          <w:szCs w:val="24"/>
        </w:rPr>
        <w:t>, che permettono di dare</w:t>
      </w:r>
      <w:r w:rsidR="001B1FCD" w:rsidRPr="00FC1FE0">
        <w:rPr>
          <w:rFonts w:ascii="Arial" w:hAnsi="Arial" w:cs="Arial"/>
          <w:sz w:val="24"/>
          <w:szCs w:val="24"/>
        </w:rPr>
        <w:t xml:space="preserve"> una direzione all’organizzazione e una coerenza pervasiva su ciò che è importante e questo permette un elevato grado di individualità.</w:t>
      </w:r>
    </w:p>
    <w:p w:rsidR="001B1FCD" w:rsidRPr="00FC1FE0" w:rsidRDefault="001B1FCD" w:rsidP="00FC1FE0">
      <w:pPr>
        <w:spacing w:line="360" w:lineRule="auto"/>
        <w:jc w:val="both"/>
        <w:rPr>
          <w:rFonts w:ascii="Arial" w:hAnsi="Arial" w:cs="Arial"/>
          <w:sz w:val="24"/>
          <w:szCs w:val="24"/>
        </w:rPr>
      </w:pPr>
      <w:r w:rsidRPr="00FC1FE0">
        <w:rPr>
          <w:rFonts w:ascii="Arial" w:hAnsi="Arial" w:cs="Arial"/>
          <w:sz w:val="24"/>
          <w:szCs w:val="24"/>
        </w:rPr>
        <w:t>I comportamenti delle disposizioni della mente devono essere praticati con regolarità, dobbiamo cioè “sviluppare il discorso”. La chiave di cambiamento è:</w:t>
      </w:r>
    </w:p>
    <w:p w:rsidR="00515B13" w:rsidRPr="00FC1FE0" w:rsidRDefault="00515B13" w:rsidP="00FC1FE0">
      <w:pPr>
        <w:pStyle w:val="Paragrafoelenco"/>
        <w:numPr>
          <w:ilvl w:val="0"/>
          <w:numId w:val="13"/>
        </w:numPr>
        <w:spacing w:line="360" w:lineRule="auto"/>
        <w:jc w:val="both"/>
        <w:rPr>
          <w:rFonts w:ascii="Arial" w:hAnsi="Arial" w:cs="Arial"/>
          <w:sz w:val="24"/>
          <w:szCs w:val="24"/>
        </w:rPr>
      </w:pPr>
      <w:r w:rsidRPr="00FC1FE0">
        <w:rPr>
          <w:rFonts w:ascii="Arial" w:hAnsi="Arial" w:cs="Arial"/>
          <w:sz w:val="24"/>
          <w:szCs w:val="24"/>
        </w:rPr>
        <w:t>Dare in modo consapevole un nome alla nuova direzione.</w:t>
      </w:r>
    </w:p>
    <w:p w:rsidR="00515B13" w:rsidRPr="00FC1FE0" w:rsidRDefault="00515B13" w:rsidP="00FC1FE0">
      <w:pPr>
        <w:pStyle w:val="Paragrafoelenco"/>
        <w:numPr>
          <w:ilvl w:val="0"/>
          <w:numId w:val="13"/>
        </w:numPr>
        <w:spacing w:line="360" w:lineRule="auto"/>
        <w:jc w:val="both"/>
        <w:rPr>
          <w:rFonts w:ascii="Arial" w:hAnsi="Arial" w:cs="Arial"/>
          <w:sz w:val="24"/>
          <w:szCs w:val="24"/>
        </w:rPr>
      </w:pPr>
      <w:r w:rsidRPr="00FC1FE0">
        <w:rPr>
          <w:rFonts w:ascii="Arial" w:hAnsi="Arial" w:cs="Arial"/>
          <w:sz w:val="24"/>
          <w:szCs w:val="24"/>
        </w:rPr>
        <w:t>Dare significato ai nuovi comportamenti attraverso il linguaggio</w:t>
      </w:r>
    </w:p>
    <w:p w:rsidR="00515B13" w:rsidRPr="00FC1FE0" w:rsidRDefault="00515B13" w:rsidP="00FC1FE0">
      <w:pPr>
        <w:pStyle w:val="Paragrafoelenco"/>
        <w:numPr>
          <w:ilvl w:val="0"/>
          <w:numId w:val="13"/>
        </w:numPr>
        <w:spacing w:line="360" w:lineRule="auto"/>
        <w:jc w:val="both"/>
        <w:rPr>
          <w:rFonts w:ascii="Arial" w:hAnsi="Arial" w:cs="Arial"/>
          <w:sz w:val="24"/>
          <w:szCs w:val="24"/>
        </w:rPr>
      </w:pPr>
      <w:r w:rsidRPr="00FC1FE0">
        <w:rPr>
          <w:rFonts w:ascii="Arial" w:hAnsi="Arial" w:cs="Arial"/>
          <w:sz w:val="24"/>
          <w:szCs w:val="24"/>
        </w:rPr>
        <w:t>Stabilire obiettivi che rappresentano condizioni incrementali e reali che possono essere soddisfatti</w:t>
      </w:r>
    </w:p>
    <w:p w:rsidR="00515B13" w:rsidRPr="00FC1FE0" w:rsidRDefault="00515B13" w:rsidP="00FC1FE0">
      <w:pPr>
        <w:pStyle w:val="Paragrafoelenco"/>
        <w:numPr>
          <w:ilvl w:val="0"/>
          <w:numId w:val="13"/>
        </w:numPr>
        <w:spacing w:line="360" w:lineRule="auto"/>
        <w:jc w:val="both"/>
        <w:rPr>
          <w:rFonts w:ascii="Arial" w:hAnsi="Arial" w:cs="Arial"/>
          <w:sz w:val="24"/>
          <w:szCs w:val="24"/>
        </w:rPr>
      </w:pPr>
      <w:r w:rsidRPr="00FC1FE0">
        <w:rPr>
          <w:rFonts w:ascii="Arial" w:hAnsi="Arial" w:cs="Arial"/>
          <w:sz w:val="24"/>
          <w:szCs w:val="24"/>
        </w:rPr>
        <w:t>Stabilire una strategia di valutazione e di feedback per misurare gli obiettivi</w:t>
      </w:r>
    </w:p>
    <w:p w:rsidR="00515B13" w:rsidRPr="00FC1FE0" w:rsidRDefault="00515B13" w:rsidP="00FC1FE0">
      <w:pPr>
        <w:pStyle w:val="Paragrafoelenco"/>
        <w:numPr>
          <w:ilvl w:val="0"/>
          <w:numId w:val="13"/>
        </w:numPr>
        <w:spacing w:line="360" w:lineRule="auto"/>
        <w:jc w:val="both"/>
        <w:rPr>
          <w:rFonts w:ascii="Arial" w:hAnsi="Arial" w:cs="Arial"/>
          <w:sz w:val="24"/>
          <w:szCs w:val="24"/>
        </w:rPr>
      </w:pPr>
      <w:r w:rsidRPr="00FC1FE0">
        <w:rPr>
          <w:rFonts w:ascii="Arial" w:hAnsi="Arial" w:cs="Arial"/>
          <w:sz w:val="24"/>
          <w:szCs w:val="24"/>
        </w:rPr>
        <w:t>Celebrare i successi.</w:t>
      </w:r>
    </w:p>
    <w:p w:rsidR="00515B13" w:rsidRPr="00FC1FE0" w:rsidRDefault="00515B13" w:rsidP="00FC1FE0">
      <w:pPr>
        <w:pStyle w:val="Paragrafoelenco"/>
        <w:numPr>
          <w:ilvl w:val="0"/>
          <w:numId w:val="13"/>
        </w:numPr>
        <w:spacing w:line="360" w:lineRule="auto"/>
        <w:jc w:val="both"/>
        <w:rPr>
          <w:rFonts w:ascii="Arial" w:hAnsi="Arial" w:cs="Arial"/>
          <w:sz w:val="24"/>
          <w:szCs w:val="24"/>
        </w:rPr>
      </w:pPr>
      <w:r w:rsidRPr="00FC1FE0">
        <w:rPr>
          <w:rFonts w:ascii="Arial" w:hAnsi="Arial" w:cs="Arial"/>
          <w:sz w:val="24"/>
          <w:szCs w:val="24"/>
        </w:rPr>
        <w:t>Restare fedeli al cambiamento, anche quando è percepito non piacevole.</w:t>
      </w:r>
    </w:p>
    <w:p w:rsidR="00CF0DE1" w:rsidRPr="00FC1FE0" w:rsidRDefault="000A7998" w:rsidP="00FC1FE0">
      <w:pPr>
        <w:spacing w:line="360" w:lineRule="auto"/>
        <w:jc w:val="both"/>
        <w:rPr>
          <w:rFonts w:ascii="Arial" w:hAnsi="Arial" w:cs="Arial"/>
          <w:sz w:val="24"/>
          <w:szCs w:val="24"/>
        </w:rPr>
      </w:pPr>
      <w:r w:rsidRPr="00FC1FE0">
        <w:rPr>
          <w:rFonts w:ascii="Arial" w:hAnsi="Arial" w:cs="Arial"/>
          <w:sz w:val="24"/>
          <w:szCs w:val="24"/>
        </w:rPr>
        <w:t>ATTIVARE E COINVOLGERE LE DISPOSIZIONE DELLA MENTE</w:t>
      </w:r>
    </w:p>
    <w:p w:rsidR="006B7D00" w:rsidRPr="00FC1FE0" w:rsidRDefault="006B7D00" w:rsidP="00FC1FE0">
      <w:pPr>
        <w:spacing w:line="360" w:lineRule="auto"/>
        <w:jc w:val="both"/>
        <w:rPr>
          <w:rFonts w:ascii="Arial" w:hAnsi="Arial" w:cs="Arial"/>
          <w:sz w:val="24"/>
          <w:szCs w:val="24"/>
        </w:rPr>
      </w:pPr>
      <w:r w:rsidRPr="00FC1FE0">
        <w:rPr>
          <w:rFonts w:ascii="Arial" w:hAnsi="Arial" w:cs="Arial"/>
          <w:sz w:val="24"/>
          <w:szCs w:val="24"/>
        </w:rPr>
        <w:t>Il passo iniziale per incominciare con le disposizioni della mente è: creare le condizioni di scuola e di classe che trasmettano un comportamento “riflessivo”, di calore, di fiducia e di disponibilità al rischio. Esistono cinque comportamenti specifici che favoriscono l’acquisizione da parte degli studenti delle disposizioni della mente e sono:</w:t>
      </w:r>
    </w:p>
    <w:p w:rsidR="006B7D00" w:rsidRPr="00FC1FE0" w:rsidRDefault="006B7D00" w:rsidP="00FC1FE0">
      <w:pPr>
        <w:pStyle w:val="Paragrafoelenco"/>
        <w:numPr>
          <w:ilvl w:val="0"/>
          <w:numId w:val="15"/>
        </w:numPr>
        <w:spacing w:line="360" w:lineRule="auto"/>
        <w:jc w:val="both"/>
        <w:rPr>
          <w:rFonts w:ascii="Arial" w:hAnsi="Arial" w:cs="Arial"/>
          <w:sz w:val="24"/>
          <w:szCs w:val="24"/>
        </w:rPr>
      </w:pPr>
      <w:r w:rsidRPr="00FC1FE0">
        <w:rPr>
          <w:rFonts w:ascii="Arial" w:hAnsi="Arial" w:cs="Arial"/>
          <w:sz w:val="24"/>
          <w:szCs w:val="24"/>
        </w:rPr>
        <w:t>SILENZIO: necessario per poter pensare e per poter rispondere. Le pause intenzionali usate dagli insegnanti mentre conducono una lezione o guidano una discussione favoriscono ragionamenti, mantengono sequenze di conversazioni più lunghe, propongono spiegazioni alternative e discutono sull’interpretazione dei dati. Gli studenti hanno bisogno di tempo per riuscire a pensare in modo flessibile o creativo.</w:t>
      </w:r>
    </w:p>
    <w:p w:rsidR="00071D0C" w:rsidRPr="00FC1FE0" w:rsidRDefault="006B7D00" w:rsidP="00FC1FE0">
      <w:pPr>
        <w:pStyle w:val="Paragrafoelenco"/>
        <w:numPr>
          <w:ilvl w:val="0"/>
          <w:numId w:val="15"/>
        </w:numPr>
        <w:spacing w:line="360" w:lineRule="auto"/>
        <w:jc w:val="both"/>
        <w:rPr>
          <w:rFonts w:ascii="Arial" w:hAnsi="Arial" w:cs="Arial"/>
          <w:sz w:val="24"/>
          <w:szCs w:val="24"/>
        </w:rPr>
      </w:pPr>
      <w:r w:rsidRPr="00FC1FE0">
        <w:rPr>
          <w:rFonts w:ascii="Arial" w:hAnsi="Arial" w:cs="Arial"/>
          <w:sz w:val="24"/>
          <w:szCs w:val="24"/>
        </w:rPr>
        <w:t>FORNIRE INFORMAZIONI: apprendere, elaborare informazioni stabilendo confronti, classificando, facendo inferenze o traendo relazioni causali da soli.</w:t>
      </w:r>
    </w:p>
    <w:p w:rsidR="00F27225" w:rsidRPr="00FC1FE0" w:rsidRDefault="00071D0C" w:rsidP="00FC1FE0">
      <w:pPr>
        <w:pStyle w:val="Paragrafoelenco"/>
        <w:numPr>
          <w:ilvl w:val="0"/>
          <w:numId w:val="15"/>
        </w:numPr>
        <w:spacing w:line="360" w:lineRule="auto"/>
        <w:jc w:val="both"/>
        <w:rPr>
          <w:rFonts w:ascii="Arial" w:hAnsi="Arial" w:cs="Arial"/>
          <w:sz w:val="24"/>
          <w:szCs w:val="24"/>
        </w:rPr>
      </w:pPr>
      <w:r w:rsidRPr="00FC1FE0">
        <w:rPr>
          <w:rFonts w:ascii="Arial" w:hAnsi="Arial" w:cs="Arial"/>
          <w:sz w:val="24"/>
          <w:szCs w:val="24"/>
        </w:rPr>
        <w:t xml:space="preserve">ACCETTARE SENZA ESPRIMERE GIUDIZI: l’accettazione crea le condizioni per cui gli studenti sono incoraggiati a esaminare dati, valori, pensieri, criteri, e sentimenti propri e a confrontarli con quelli degli altri e dell’insegnante. L’insegnante può offrire accettazione in due modi diversi: attraverso il riconoscimento e il parafrasare. Il riconoscimento comunica all’allievo che le idee sono state ascoltate ma non per questo comprese. La parafrasi è il rispondere allo studenti </w:t>
      </w:r>
      <w:r w:rsidRPr="00FC1FE0">
        <w:rPr>
          <w:rFonts w:ascii="Arial" w:hAnsi="Arial" w:cs="Arial"/>
          <w:sz w:val="24"/>
          <w:szCs w:val="24"/>
        </w:rPr>
        <w:lastRenderedPageBreak/>
        <w:t xml:space="preserve">rimaneggiando, traducendo o riassumendo ciò che lui ha detto. Nel dialogo con lo studente occorre ricordare che l’uso della lode e delle ricompense nella classe sono controproducenti se la motivazione è già evidente quando uno studente si impegna in comportamenti desiderati. La lode si </w:t>
      </w:r>
      <w:r w:rsidR="006B7D00" w:rsidRPr="00FC1FE0">
        <w:rPr>
          <w:rFonts w:ascii="Arial" w:hAnsi="Arial" w:cs="Arial"/>
          <w:sz w:val="24"/>
          <w:szCs w:val="24"/>
        </w:rPr>
        <w:t xml:space="preserve"> </w:t>
      </w:r>
      <w:r w:rsidR="001F4D68" w:rsidRPr="00FC1FE0">
        <w:rPr>
          <w:rFonts w:ascii="Arial" w:hAnsi="Arial" w:cs="Arial"/>
          <w:sz w:val="24"/>
          <w:szCs w:val="24"/>
        </w:rPr>
        <w:t>serve di giudizi di valori positivi come buono, eccellente e grande. Una lode aggiuntiva però può ridurre l’entusiasmo al posto di rinforzarlo. L’uso della lode o delle ricompense per motivare l’apprendimento accresce la dipendenza degli studenti dagli altri e così facendo non arrivano a scoprire quanto l’apprendimento potrebbe essere soddisfacente. La lode sviluppa conformità e rende gli studenti dipendenti dagli altri per il loro valore.</w:t>
      </w:r>
    </w:p>
    <w:p w:rsidR="001F4D68" w:rsidRPr="00FC1FE0" w:rsidRDefault="001F4D68" w:rsidP="00FC1FE0">
      <w:pPr>
        <w:pStyle w:val="Paragrafoelenco"/>
        <w:numPr>
          <w:ilvl w:val="0"/>
          <w:numId w:val="15"/>
        </w:numPr>
        <w:spacing w:line="360" w:lineRule="auto"/>
        <w:jc w:val="both"/>
        <w:rPr>
          <w:rFonts w:ascii="Arial" w:hAnsi="Arial" w:cs="Arial"/>
          <w:sz w:val="24"/>
          <w:szCs w:val="24"/>
        </w:rPr>
      </w:pPr>
      <w:r w:rsidRPr="00FC1FE0">
        <w:rPr>
          <w:rFonts w:ascii="Arial" w:hAnsi="Arial" w:cs="Arial"/>
          <w:sz w:val="24"/>
          <w:szCs w:val="24"/>
        </w:rPr>
        <w:t>CHIARIFICARE: vuol dire che l’insegnante non comprende ciò che lo studente dice e ha bisogno di più informazioni. L’intento di chiarificare è di comprendere meglio le idee, i sentimenti e i processi di pensiero dello studente e non di dirigere l’attenzione degli studenti verso la “risposta corretta”. Il chiarificare è spesso una sollecitazione per un’ulteriore precisazione.</w:t>
      </w:r>
    </w:p>
    <w:p w:rsidR="001F4D68" w:rsidRDefault="001F4D68" w:rsidP="00FC1FE0">
      <w:pPr>
        <w:pStyle w:val="Paragrafoelenco"/>
        <w:numPr>
          <w:ilvl w:val="0"/>
          <w:numId w:val="15"/>
        </w:numPr>
        <w:spacing w:line="360" w:lineRule="auto"/>
        <w:jc w:val="both"/>
        <w:rPr>
          <w:rFonts w:ascii="Arial" w:hAnsi="Arial" w:cs="Arial"/>
          <w:sz w:val="24"/>
          <w:szCs w:val="24"/>
        </w:rPr>
      </w:pPr>
      <w:r w:rsidRPr="00FC1FE0">
        <w:rPr>
          <w:rFonts w:ascii="Arial" w:hAnsi="Arial" w:cs="Arial"/>
          <w:sz w:val="24"/>
          <w:szCs w:val="24"/>
        </w:rPr>
        <w:t>MANIFESTARE EMPATIA: è una risposta che riconosce la cognizione e accetta i sentimenti. Questa risposta comunica che ascoltano non solo l’idea dello studente ma anche le emozioni sottostanti.</w:t>
      </w:r>
      <w:r w:rsidR="00A13AD0">
        <w:rPr>
          <w:rFonts w:ascii="Arial" w:hAnsi="Arial" w:cs="Arial"/>
          <w:sz w:val="24"/>
          <w:szCs w:val="24"/>
        </w:rPr>
        <w:t xml:space="preserve"> L’accettazione empatica non significa che un insegnante consente atti di aggressione o comportamenti distruttivi. Accettazione empatica significa semplicemente che l’insegnante riconosce sia l’emozione che la cognizione.</w:t>
      </w:r>
    </w:p>
    <w:p w:rsidR="00972C11" w:rsidRDefault="00972C11" w:rsidP="00972C11">
      <w:pPr>
        <w:spacing w:line="360" w:lineRule="auto"/>
        <w:jc w:val="both"/>
        <w:rPr>
          <w:rFonts w:ascii="Arial" w:hAnsi="Arial" w:cs="Arial"/>
          <w:sz w:val="24"/>
          <w:szCs w:val="24"/>
        </w:rPr>
      </w:pPr>
      <w:r>
        <w:rPr>
          <w:rFonts w:ascii="Arial" w:hAnsi="Arial" w:cs="Arial"/>
          <w:sz w:val="24"/>
          <w:szCs w:val="24"/>
        </w:rPr>
        <w:t>USO DEL LINGUAGGIO DI APPRENDIMENTO</w:t>
      </w:r>
    </w:p>
    <w:p w:rsidR="00972C11" w:rsidRDefault="00972C11" w:rsidP="00972C11">
      <w:pPr>
        <w:spacing w:line="360" w:lineRule="auto"/>
        <w:jc w:val="both"/>
        <w:rPr>
          <w:rFonts w:ascii="Arial" w:hAnsi="Arial" w:cs="Arial"/>
          <w:sz w:val="24"/>
          <w:szCs w:val="24"/>
        </w:rPr>
      </w:pPr>
      <w:r>
        <w:rPr>
          <w:rFonts w:ascii="Arial" w:hAnsi="Arial" w:cs="Arial"/>
          <w:sz w:val="24"/>
          <w:szCs w:val="24"/>
        </w:rPr>
        <w:t>Il linguaggio è un fondamento per le disposizioni della mente. Una persona deve avere un linguaggio sia interiore che espressivo per essere in grado di sviluppare le disposizioni della mente. Per esempio, se non hanno un linguaggio interiore (parlare a se stessi), gli studenti avranno difficoltà a pensare a un problema o a essere consapevoli del loro pensare in modo da poter usare ciò che hanno appreso in altre situazioni. Se non hanno un linguaggio espressivo (parlare agli altri), le persone non sa</w:t>
      </w:r>
      <w:r w:rsidR="00783891">
        <w:rPr>
          <w:rFonts w:ascii="Arial" w:hAnsi="Arial" w:cs="Arial"/>
          <w:sz w:val="24"/>
          <w:szCs w:val="24"/>
        </w:rPr>
        <w:t>ra</w:t>
      </w:r>
      <w:r>
        <w:rPr>
          <w:rFonts w:ascii="Arial" w:hAnsi="Arial" w:cs="Arial"/>
          <w:sz w:val="24"/>
          <w:szCs w:val="24"/>
        </w:rPr>
        <w:t>nno capaci di partecipare al pensare sociale o di articolare domande.</w:t>
      </w:r>
      <w:r w:rsidR="00783891">
        <w:rPr>
          <w:rFonts w:ascii="Arial" w:hAnsi="Arial" w:cs="Arial"/>
          <w:sz w:val="24"/>
          <w:szCs w:val="24"/>
        </w:rPr>
        <w:t xml:space="preserve"> Gli insegnanti possono selezionare un “ventaglio di parole” diretto a costruire scioltezza con i termini e le frasi che sono in relazione con ogni disposizione della mente. Un “ventaglio di parole” è un insieme di termini chiave, sinonimi e frasi che trasmettono significati simili a un termine particolare. Esso accresce scioltezza con i termini e ne elabora il significato. Un “ventaglio di parole” aumenta anche la flessibilità fornendo la possibilità di usare un gruppo di termini piuttosto </w:t>
      </w:r>
      <w:r w:rsidR="00783891">
        <w:rPr>
          <w:rFonts w:ascii="Arial" w:hAnsi="Arial" w:cs="Arial"/>
          <w:sz w:val="24"/>
          <w:szCs w:val="24"/>
        </w:rPr>
        <w:lastRenderedPageBreak/>
        <w:t>che un singolo termine. Espande la possibilità del porre domande e di fare parafrasi, e consenti agli studenti e agli insegnanti di comunicare con altri usando una terminologia comune.</w:t>
      </w:r>
    </w:p>
    <w:p w:rsidR="00783891" w:rsidRDefault="00133806" w:rsidP="00972C11">
      <w:pPr>
        <w:spacing w:line="360" w:lineRule="auto"/>
        <w:jc w:val="both"/>
        <w:rPr>
          <w:rFonts w:ascii="Arial" w:hAnsi="Arial" w:cs="Arial"/>
          <w:sz w:val="24"/>
          <w:szCs w:val="24"/>
        </w:rPr>
      </w:pPr>
      <w:r>
        <w:rPr>
          <w:rFonts w:ascii="Arial" w:hAnsi="Arial" w:cs="Arial"/>
          <w:sz w:val="24"/>
          <w:szCs w:val="24"/>
        </w:rPr>
        <w:t>USO DI DOMANDE PER SFIDARE L’INTELLIGENZA</w:t>
      </w:r>
    </w:p>
    <w:p w:rsidR="00133806" w:rsidRDefault="00FE5BF9" w:rsidP="00972C11">
      <w:pPr>
        <w:spacing w:line="360" w:lineRule="auto"/>
        <w:jc w:val="both"/>
        <w:rPr>
          <w:rFonts w:ascii="Arial" w:hAnsi="Arial" w:cs="Arial"/>
          <w:sz w:val="24"/>
          <w:szCs w:val="24"/>
        </w:rPr>
      </w:pPr>
      <w:r>
        <w:rPr>
          <w:rFonts w:ascii="Arial" w:hAnsi="Arial" w:cs="Arial"/>
          <w:sz w:val="24"/>
          <w:szCs w:val="24"/>
        </w:rPr>
        <w:t>Il fare domande dovrebbe essere interamente focalizzato sull’introdurre gli studenti nel processo di apprendimento. A coloro che apprendono devono essere presentati problemi e domande, le cui risposte non siano prontamente note se devono diventare consapevoli delle disposizioni della mente di sollecitarle, praticarle e applicarle.</w:t>
      </w:r>
    </w:p>
    <w:p w:rsidR="00FE5BF9" w:rsidRDefault="00FE5BF9" w:rsidP="00972C11">
      <w:pPr>
        <w:spacing w:line="360" w:lineRule="auto"/>
        <w:jc w:val="both"/>
        <w:rPr>
          <w:rFonts w:ascii="Arial" w:hAnsi="Arial" w:cs="Arial"/>
          <w:sz w:val="24"/>
          <w:szCs w:val="24"/>
        </w:rPr>
      </w:pPr>
      <w:r>
        <w:rPr>
          <w:rFonts w:ascii="Arial" w:hAnsi="Arial" w:cs="Arial"/>
          <w:sz w:val="24"/>
          <w:szCs w:val="24"/>
        </w:rPr>
        <w:t xml:space="preserve">Le domande stimolano livelli e complessità di pensare diversi. Gli insegnanti usano di proposito strumenti linguistici per impegnare e sfidare il pensare complesso. Holmes, ci ricorda, che esistono tre livelli di pensare e che tutti e tre sono importanti. Al primo livello, si incontrano le operazioni cognitive di raccolta di informazioni. Al secondo livello, le operazioni cognitive che aiutano gli studenti a dare significato alle informazioni: il livello di elaborazione. Al terzo livello si invitano gli studenti ad andare oltre per speculare, elaborare e applicare concetti a nuove e ipotetiche situazioni. </w:t>
      </w:r>
    </w:p>
    <w:p w:rsidR="00FE5BF9" w:rsidRDefault="00FE5BF9" w:rsidP="00972C11">
      <w:pPr>
        <w:spacing w:line="360" w:lineRule="auto"/>
        <w:jc w:val="both"/>
        <w:rPr>
          <w:rFonts w:ascii="Arial" w:hAnsi="Arial" w:cs="Arial"/>
          <w:sz w:val="24"/>
          <w:szCs w:val="24"/>
        </w:rPr>
      </w:pPr>
      <w:r>
        <w:rPr>
          <w:rFonts w:ascii="Arial" w:hAnsi="Arial" w:cs="Arial"/>
          <w:sz w:val="24"/>
          <w:szCs w:val="24"/>
        </w:rPr>
        <w:t>Le domande di raccolta di informazioni si propongono di ottenere dagli studenti i concetti, le informazioni, i sentimenti, o le esperienze acquisite nel passato e archiviate nella memoria a lungo o a breve termine.</w:t>
      </w:r>
    </w:p>
    <w:p w:rsidR="00FE5BF9" w:rsidRDefault="00FE5BF9" w:rsidP="00972C11">
      <w:pPr>
        <w:spacing w:line="360" w:lineRule="auto"/>
        <w:jc w:val="both"/>
        <w:rPr>
          <w:rFonts w:ascii="Arial" w:hAnsi="Arial" w:cs="Arial"/>
          <w:sz w:val="24"/>
          <w:szCs w:val="24"/>
        </w:rPr>
      </w:pPr>
      <w:r>
        <w:rPr>
          <w:rFonts w:ascii="Arial" w:hAnsi="Arial" w:cs="Arial"/>
          <w:sz w:val="24"/>
          <w:szCs w:val="24"/>
        </w:rPr>
        <w:t>Per elaborare le informazioni gli insegnanti possono cercare le relazioni di causa-ed-effetto.  Ponendo altre domande che guidano gli studenti a sintetizzare, analizzare, riassumere, confrontare, mettere in contrasto, o classificare</w:t>
      </w:r>
    </w:p>
    <w:p w:rsidR="00FE5BF9" w:rsidRDefault="00FE5BF9" w:rsidP="00972C11">
      <w:pPr>
        <w:spacing w:line="360" w:lineRule="auto"/>
        <w:jc w:val="both"/>
        <w:rPr>
          <w:rFonts w:ascii="Arial" w:hAnsi="Arial" w:cs="Arial"/>
          <w:sz w:val="24"/>
          <w:szCs w:val="24"/>
        </w:rPr>
      </w:pPr>
      <w:r>
        <w:rPr>
          <w:rFonts w:ascii="Arial" w:hAnsi="Arial" w:cs="Arial"/>
          <w:sz w:val="24"/>
          <w:szCs w:val="24"/>
        </w:rPr>
        <w:t>Le domande che si propongono di fare in modo che gli studenti vadano oltre il concetto e di invitarli a riflettere in maniera creativa e ipotetica usando l’immaginazione non si trovano nei libri o in altre fonti di informazioni. Gli studenti devono dare senso al materiale di risorsa e rispondere a una indagine che richiede di investire nel materiale.</w:t>
      </w:r>
    </w:p>
    <w:p w:rsidR="00AC5616" w:rsidRDefault="00AC5616" w:rsidP="00972C11">
      <w:pPr>
        <w:spacing w:line="360" w:lineRule="auto"/>
        <w:jc w:val="both"/>
        <w:rPr>
          <w:rFonts w:ascii="Arial" w:hAnsi="Arial" w:cs="Arial"/>
          <w:sz w:val="24"/>
          <w:szCs w:val="24"/>
        </w:rPr>
      </w:pPr>
      <w:r>
        <w:rPr>
          <w:rFonts w:ascii="Arial" w:hAnsi="Arial" w:cs="Arial"/>
          <w:sz w:val="24"/>
          <w:szCs w:val="24"/>
        </w:rPr>
        <w:t>Gli insegnanti capaci di elaborare le domande con la precisa intenzione di impegnare gli studenti in una o più disposizioni della mente, aiutano gli studenti ad acquisire un notevole livello di consapevolezza delle disposizioni della mente ed apprezzare perché possono essere utilizzare nella loro vita.</w:t>
      </w:r>
    </w:p>
    <w:p w:rsidR="000520DC" w:rsidRDefault="000520DC" w:rsidP="00972C11">
      <w:pPr>
        <w:spacing w:line="360" w:lineRule="auto"/>
        <w:jc w:val="both"/>
        <w:rPr>
          <w:rFonts w:ascii="Arial" w:hAnsi="Arial" w:cs="Arial"/>
          <w:sz w:val="24"/>
          <w:szCs w:val="24"/>
        </w:rPr>
      </w:pPr>
    </w:p>
    <w:p w:rsidR="000520DC" w:rsidRDefault="000520DC" w:rsidP="00972C11">
      <w:pPr>
        <w:spacing w:line="360" w:lineRule="auto"/>
        <w:jc w:val="both"/>
        <w:rPr>
          <w:rFonts w:ascii="Arial" w:hAnsi="Arial" w:cs="Arial"/>
          <w:sz w:val="24"/>
          <w:szCs w:val="24"/>
        </w:rPr>
      </w:pPr>
      <w:r>
        <w:rPr>
          <w:rFonts w:ascii="Arial" w:hAnsi="Arial" w:cs="Arial"/>
          <w:sz w:val="24"/>
          <w:szCs w:val="24"/>
        </w:rPr>
        <w:lastRenderedPageBreak/>
        <w:t>INSEGNARE IN MODO DIRETTO LE DISPOSIZIONI DELLA MENTE E VALUTARLE</w:t>
      </w:r>
    </w:p>
    <w:p w:rsidR="002B0E42" w:rsidRDefault="002B0E42" w:rsidP="00972C11">
      <w:pPr>
        <w:spacing w:line="360" w:lineRule="auto"/>
        <w:jc w:val="both"/>
        <w:rPr>
          <w:rFonts w:ascii="Arial" w:hAnsi="Arial" w:cs="Arial"/>
          <w:sz w:val="24"/>
          <w:szCs w:val="24"/>
        </w:rPr>
      </w:pPr>
      <w:r>
        <w:rPr>
          <w:rFonts w:ascii="Arial" w:hAnsi="Arial" w:cs="Arial"/>
          <w:b/>
          <w:sz w:val="24"/>
          <w:szCs w:val="24"/>
        </w:rPr>
        <w:t>GESTIRE L’IMPULSIVITA’</w:t>
      </w:r>
    </w:p>
    <w:p w:rsidR="002B0E42" w:rsidRDefault="002B0E42" w:rsidP="00972C11">
      <w:pPr>
        <w:spacing w:line="360" w:lineRule="auto"/>
        <w:jc w:val="both"/>
        <w:rPr>
          <w:rFonts w:ascii="Arial" w:hAnsi="Arial" w:cs="Arial"/>
          <w:i/>
          <w:sz w:val="24"/>
          <w:szCs w:val="24"/>
        </w:rPr>
      </w:pPr>
      <w:r>
        <w:rPr>
          <w:rFonts w:ascii="Arial" w:hAnsi="Arial" w:cs="Arial"/>
          <w:i/>
          <w:sz w:val="24"/>
          <w:szCs w:val="24"/>
        </w:rPr>
        <w:t>Il segreto per andare avanti è cominciare. Il segreto per cominciare è suddividere i compiti complessi e faticosi in piccoli compiti gestibili, e poi cominciare dal primo.</w:t>
      </w:r>
    </w:p>
    <w:p w:rsidR="002B0E42" w:rsidRDefault="002B0E42" w:rsidP="002B0E42">
      <w:pPr>
        <w:spacing w:line="360" w:lineRule="auto"/>
        <w:jc w:val="right"/>
        <w:rPr>
          <w:rFonts w:ascii="Arial" w:hAnsi="Arial" w:cs="Arial"/>
          <w:i/>
          <w:sz w:val="24"/>
          <w:szCs w:val="24"/>
        </w:rPr>
      </w:pPr>
      <w:r>
        <w:rPr>
          <w:rFonts w:ascii="Arial" w:hAnsi="Arial" w:cs="Arial"/>
          <w:i/>
          <w:sz w:val="24"/>
          <w:szCs w:val="24"/>
        </w:rPr>
        <w:t>Mark Twain</w:t>
      </w:r>
    </w:p>
    <w:p w:rsidR="002B0E42" w:rsidRDefault="002B0E42" w:rsidP="002B0E42">
      <w:pPr>
        <w:spacing w:line="360" w:lineRule="auto"/>
        <w:jc w:val="both"/>
        <w:rPr>
          <w:rFonts w:ascii="Arial" w:hAnsi="Arial" w:cs="Arial"/>
          <w:sz w:val="24"/>
          <w:szCs w:val="24"/>
        </w:rPr>
      </w:pPr>
      <w:r>
        <w:rPr>
          <w:rFonts w:ascii="Arial" w:hAnsi="Arial" w:cs="Arial"/>
          <w:sz w:val="24"/>
          <w:szCs w:val="24"/>
        </w:rPr>
        <w:t>Prima di qualunque attività di apprendimento, gli insegnanti devono dedicare del tempo a sviluppare e a discutere le strategie per affrontare i problemi. Tale lavoro dovrebbe includere regole, indicazioni, vincoli di tempo e scopi. Gli studenti possono usare questa guida durante il lavoro e valutare la loro prestazione subito dopo.</w:t>
      </w:r>
    </w:p>
    <w:p w:rsidR="002B0E42" w:rsidRDefault="00FA3DB2" w:rsidP="002B0E42">
      <w:pPr>
        <w:spacing w:line="360" w:lineRule="auto"/>
        <w:jc w:val="both"/>
        <w:rPr>
          <w:rFonts w:ascii="Arial" w:hAnsi="Arial" w:cs="Arial"/>
          <w:sz w:val="24"/>
          <w:szCs w:val="24"/>
        </w:rPr>
      </w:pPr>
      <w:r>
        <w:rPr>
          <w:rFonts w:ascii="Arial" w:hAnsi="Arial" w:cs="Arial"/>
          <w:sz w:val="24"/>
          <w:szCs w:val="24"/>
        </w:rPr>
        <w:t>Gli insegnanti nel corso della mattinata devono richiamare gli studenti a confrontare ciò che fanno con ciò che avevano concordato di fare. Al termine della giornata gli studenti fanno un incontro di classe per riflettere, valutare e pianificare ulteriori strategie e criteri. Il tempo di attesa è un elemento importante nell’apprendere a gestire l’impulsività. Quando usano il tempo di attesa, gli insegnanti condividono con gli studenti la ragione per la quale rimangono in silenzio di fronte alle domande che vengono poste. Bisogna dire ai ragazzi che si stanno cercando risposte riflessive, intelligenti e che aspetterete un minuto prima di invitare qualcuno di loro a rispondere. Gli studenti devono esercitarsi nell’uso del tempo per pensare per ridurre l’impulsività in ciò che fanno.</w:t>
      </w:r>
    </w:p>
    <w:p w:rsidR="00FA3DB2" w:rsidRDefault="00FA3DB2" w:rsidP="002B0E42">
      <w:pPr>
        <w:spacing w:line="360" w:lineRule="auto"/>
        <w:jc w:val="both"/>
        <w:rPr>
          <w:rFonts w:ascii="Arial" w:hAnsi="Arial" w:cs="Arial"/>
          <w:sz w:val="24"/>
          <w:szCs w:val="24"/>
        </w:rPr>
      </w:pPr>
      <w:r>
        <w:rPr>
          <w:rFonts w:ascii="Arial" w:hAnsi="Arial" w:cs="Arial"/>
          <w:sz w:val="24"/>
          <w:szCs w:val="24"/>
        </w:rPr>
        <w:t>Man mano che gli studenti diventano meno impulsivi, li osserviamo chiarificare obiettivi, pianificare una strategia per risolvere un problema, esplorare strategie alternative di soluzione di problemi, e discutere le conseguenze delle azioni prima di cominciare.  Quando hanno sviluppato la disposizione del gestire l’impulsività, gli studenti si impegnano nella soluzione di problemi, e prestano grande attenzione a ciò che accade durante una lezione o un’altra attività di classe. Apprendono come usare il “tempo di attesa” a loro vantaggio.</w:t>
      </w:r>
    </w:p>
    <w:p w:rsidR="00ED0A75" w:rsidRDefault="00ED0A75" w:rsidP="002B0E42">
      <w:pPr>
        <w:spacing w:line="360" w:lineRule="auto"/>
        <w:jc w:val="both"/>
        <w:rPr>
          <w:rFonts w:ascii="Arial" w:hAnsi="Arial" w:cs="Arial"/>
          <w:b/>
          <w:sz w:val="24"/>
          <w:szCs w:val="24"/>
        </w:rPr>
      </w:pPr>
    </w:p>
    <w:p w:rsidR="00ED0A75" w:rsidRDefault="00ED0A75" w:rsidP="002B0E42">
      <w:pPr>
        <w:spacing w:line="360" w:lineRule="auto"/>
        <w:jc w:val="both"/>
        <w:rPr>
          <w:rFonts w:ascii="Arial" w:hAnsi="Arial" w:cs="Arial"/>
          <w:b/>
          <w:sz w:val="24"/>
          <w:szCs w:val="24"/>
        </w:rPr>
      </w:pPr>
    </w:p>
    <w:p w:rsidR="00ED0A75" w:rsidRDefault="00ED0A75" w:rsidP="002B0E42">
      <w:pPr>
        <w:spacing w:line="360" w:lineRule="auto"/>
        <w:jc w:val="both"/>
        <w:rPr>
          <w:rFonts w:ascii="Arial" w:hAnsi="Arial" w:cs="Arial"/>
          <w:b/>
          <w:sz w:val="24"/>
          <w:szCs w:val="24"/>
        </w:rPr>
      </w:pPr>
    </w:p>
    <w:p w:rsidR="00ED0A75" w:rsidRDefault="00ED0A75" w:rsidP="002B0E42">
      <w:pPr>
        <w:spacing w:line="360" w:lineRule="auto"/>
        <w:jc w:val="both"/>
        <w:rPr>
          <w:rFonts w:ascii="Arial" w:hAnsi="Arial" w:cs="Arial"/>
          <w:b/>
          <w:sz w:val="24"/>
          <w:szCs w:val="24"/>
        </w:rPr>
      </w:pPr>
    </w:p>
    <w:p w:rsidR="0022777E" w:rsidRDefault="0022777E" w:rsidP="002B0E42">
      <w:pPr>
        <w:spacing w:line="360" w:lineRule="auto"/>
        <w:jc w:val="both"/>
        <w:rPr>
          <w:rFonts w:ascii="Arial" w:hAnsi="Arial" w:cs="Arial"/>
          <w:sz w:val="24"/>
          <w:szCs w:val="24"/>
        </w:rPr>
      </w:pPr>
      <w:r>
        <w:rPr>
          <w:rFonts w:ascii="Arial" w:hAnsi="Arial" w:cs="Arial"/>
          <w:b/>
          <w:sz w:val="24"/>
          <w:szCs w:val="24"/>
        </w:rPr>
        <w:lastRenderedPageBreak/>
        <w:t>IMPEGNARSI PER L’ACCURATEZZA</w:t>
      </w:r>
    </w:p>
    <w:p w:rsidR="0022777E" w:rsidRDefault="0022777E" w:rsidP="002B0E42">
      <w:pPr>
        <w:spacing w:line="360" w:lineRule="auto"/>
        <w:jc w:val="both"/>
        <w:rPr>
          <w:rFonts w:ascii="Arial" w:hAnsi="Arial" w:cs="Arial"/>
          <w:i/>
          <w:sz w:val="24"/>
          <w:szCs w:val="24"/>
        </w:rPr>
      </w:pPr>
      <w:r>
        <w:rPr>
          <w:rFonts w:ascii="Arial" w:hAnsi="Arial" w:cs="Arial"/>
          <w:i/>
          <w:sz w:val="24"/>
          <w:szCs w:val="24"/>
        </w:rPr>
        <w:t>Questo rapporto, per la sua notevole lunghezza, si difende dal pericolo di essere letto.</w:t>
      </w:r>
    </w:p>
    <w:p w:rsidR="0022777E" w:rsidRDefault="0022777E" w:rsidP="0022777E">
      <w:pPr>
        <w:spacing w:line="360" w:lineRule="auto"/>
        <w:jc w:val="right"/>
        <w:rPr>
          <w:rFonts w:ascii="Arial" w:hAnsi="Arial" w:cs="Arial"/>
          <w:i/>
          <w:sz w:val="24"/>
          <w:szCs w:val="24"/>
        </w:rPr>
      </w:pPr>
      <w:r>
        <w:rPr>
          <w:rFonts w:ascii="Arial" w:hAnsi="Arial" w:cs="Arial"/>
          <w:i/>
          <w:sz w:val="24"/>
          <w:szCs w:val="24"/>
        </w:rPr>
        <w:t>Winston Churchill</w:t>
      </w:r>
    </w:p>
    <w:p w:rsidR="0022777E" w:rsidRDefault="0022777E" w:rsidP="0022777E">
      <w:pPr>
        <w:spacing w:line="360" w:lineRule="auto"/>
        <w:jc w:val="both"/>
        <w:rPr>
          <w:rFonts w:ascii="Arial" w:hAnsi="Arial" w:cs="Arial"/>
          <w:sz w:val="24"/>
          <w:szCs w:val="24"/>
        </w:rPr>
      </w:pPr>
      <w:r>
        <w:rPr>
          <w:rFonts w:ascii="Arial" w:hAnsi="Arial" w:cs="Arial"/>
          <w:sz w:val="24"/>
          <w:szCs w:val="24"/>
        </w:rPr>
        <w:t>Molte volte, il linguaggio orale degli studenti è pieno di omissioni, di generalizzazioni, e di ambiguità. L’essere attenti a questa ambiguità e poi chiarificare o provare a essere precisi induce gli altri a definire i loro termini, a specificare meglio le proprie azioni, a porre confronti precisi e a usare descrittori appropriati. Il linguaggio chiaro contribuisce a rendere chiari anche i pensieri.</w:t>
      </w:r>
    </w:p>
    <w:p w:rsidR="0022777E" w:rsidRDefault="0022777E" w:rsidP="0022777E">
      <w:pPr>
        <w:spacing w:line="360" w:lineRule="auto"/>
        <w:jc w:val="both"/>
        <w:rPr>
          <w:rFonts w:ascii="Arial" w:hAnsi="Arial" w:cs="Arial"/>
          <w:sz w:val="24"/>
          <w:szCs w:val="24"/>
        </w:rPr>
      </w:pPr>
      <w:r>
        <w:rPr>
          <w:rFonts w:ascii="Arial" w:hAnsi="Arial" w:cs="Arial"/>
          <w:sz w:val="24"/>
          <w:szCs w:val="24"/>
        </w:rPr>
        <w:t>Gli studenti che dedicano tempo a controllare l’accuratezza meno probabilmente agiscono in modo impulsivo. Controllano i fatti e le fonti di informazioni prima di agire. Il controllare l’accuratezza scoraggia gli studenti dal rispondere a pettegolezzi e false accuse, offre loro anche il tempo per pensare.</w:t>
      </w:r>
    </w:p>
    <w:p w:rsidR="0022777E" w:rsidRPr="0022777E" w:rsidRDefault="0022777E" w:rsidP="0022777E">
      <w:pPr>
        <w:spacing w:line="360" w:lineRule="auto"/>
        <w:jc w:val="both"/>
        <w:rPr>
          <w:rFonts w:ascii="Arial" w:hAnsi="Arial" w:cs="Arial"/>
          <w:sz w:val="24"/>
          <w:szCs w:val="24"/>
        </w:rPr>
      </w:pPr>
      <w:r>
        <w:rPr>
          <w:rFonts w:ascii="Arial" w:hAnsi="Arial" w:cs="Arial"/>
          <w:sz w:val="24"/>
          <w:szCs w:val="24"/>
        </w:rPr>
        <w:t>Gli studenti che hanno sviluppato questa disposizione mentale utilizzano i termini corretti per gli oggetti, per le idee e per i processi. Quando nono sono disponibili termini un</w:t>
      </w:r>
      <w:r w:rsidR="00EE2C43">
        <w:rPr>
          <w:rFonts w:ascii="Arial" w:hAnsi="Arial" w:cs="Arial"/>
          <w:sz w:val="24"/>
          <w:szCs w:val="24"/>
        </w:rPr>
        <w:t>iversali, ricorrono ad analogie. Si esprimono con frasi complete, forniscono spontaneamente prove a sostegno delle loro idee, sanno elaborare, chiarificare, e definire la loro terminologia. In generale, il loro modo di esprimersi diventa più conciso, descrittivo e coerente.</w:t>
      </w:r>
    </w:p>
    <w:p w:rsidR="00032625" w:rsidRDefault="00032625" w:rsidP="00FC1FE0">
      <w:pPr>
        <w:spacing w:line="360" w:lineRule="auto"/>
        <w:rPr>
          <w:rFonts w:ascii="Arial" w:hAnsi="Arial" w:cs="Arial"/>
          <w:b/>
          <w:sz w:val="24"/>
          <w:szCs w:val="24"/>
        </w:rPr>
      </w:pPr>
    </w:p>
    <w:p w:rsidR="00ED0A75" w:rsidRDefault="00ED0A75" w:rsidP="00FC1FE0">
      <w:pPr>
        <w:spacing w:line="360" w:lineRule="auto"/>
        <w:rPr>
          <w:rFonts w:ascii="Arial" w:hAnsi="Arial" w:cs="Arial"/>
          <w:b/>
          <w:sz w:val="24"/>
          <w:szCs w:val="24"/>
        </w:rPr>
      </w:pPr>
    </w:p>
    <w:p w:rsidR="00ED0A75" w:rsidRDefault="00ED0A75" w:rsidP="00FC1FE0">
      <w:pPr>
        <w:spacing w:line="360" w:lineRule="auto"/>
        <w:rPr>
          <w:rFonts w:ascii="Arial" w:hAnsi="Arial" w:cs="Arial"/>
          <w:b/>
          <w:sz w:val="24"/>
          <w:szCs w:val="24"/>
        </w:rPr>
      </w:pPr>
    </w:p>
    <w:p w:rsidR="00ED0A75" w:rsidRDefault="00ED0A75" w:rsidP="00FC1FE0">
      <w:pPr>
        <w:spacing w:line="360" w:lineRule="auto"/>
        <w:rPr>
          <w:rFonts w:ascii="Arial" w:hAnsi="Arial" w:cs="Arial"/>
          <w:b/>
          <w:sz w:val="24"/>
          <w:szCs w:val="24"/>
        </w:rPr>
      </w:pPr>
    </w:p>
    <w:p w:rsidR="00ED0A75" w:rsidRDefault="00ED0A75" w:rsidP="00FC1FE0">
      <w:pPr>
        <w:spacing w:line="360" w:lineRule="auto"/>
        <w:rPr>
          <w:rFonts w:ascii="Arial" w:hAnsi="Arial" w:cs="Arial"/>
          <w:b/>
          <w:sz w:val="24"/>
          <w:szCs w:val="24"/>
        </w:rPr>
      </w:pPr>
    </w:p>
    <w:p w:rsidR="00ED0A75" w:rsidRDefault="00ED0A75" w:rsidP="00FC1FE0">
      <w:pPr>
        <w:spacing w:line="360" w:lineRule="auto"/>
        <w:rPr>
          <w:rFonts w:ascii="Arial" w:hAnsi="Arial" w:cs="Arial"/>
          <w:b/>
          <w:sz w:val="24"/>
          <w:szCs w:val="24"/>
        </w:rPr>
      </w:pPr>
    </w:p>
    <w:p w:rsidR="00ED0A75" w:rsidRDefault="00ED0A75" w:rsidP="00FC1FE0">
      <w:pPr>
        <w:spacing w:line="360" w:lineRule="auto"/>
        <w:rPr>
          <w:rFonts w:ascii="Arial" w:hAnsi="Arial" w:cs="Arial"/>
          <w:b/>
          <w:sz w:val="24"/>
          <w:szCs w:val="24"/>
        </w:rPr>
      </w:pPr>
    </w:p>
    <w:p w:rsidR="00ED0A75" w:rsidRDefault="00ED0A75" w:rsidP="00FC1FE0">
      <w:pPr>
        <w:spacing w:line="360" w:lineRule="auto"/>
        <w:rPr>
          <w:rFonts w:ascii="Arial" w:hAnsi="Arial" w:cs="Arial"/>
          <w:b/>
          <w:sz w:val="24"/>
          <w:szCs w:val="24"/>
        </w:rPr>
      </w:pPr>
    </w:p>
    <w:p w:rsidR="00ED0A75" w:rsidRDefault="00ED0A75" w:rsidP="00FC1FE0">
      <w:pPr>
        <w:spacing w:line="360" w:lineRule="auto"/>
        <w:rPr>
          <w:rFonts w:ascii="Arial" w:hAnsi="Arial" w:cs="Arial"/>
          <w:b/>
          <w:sz w:val="24"/>
          <w:szCs w:val="24"/>
        </w:rPr>
      </w:pPr>
    </w:p>
    <w:p w:rsidR="00ED0A75" w:rsidRDefault="00ED0A75" w:rsidP="00FC1FE0">
      <w:pPr>
        <w:spacing w:line="360" w:lineRule="auto"/>
        <w:rPr>
          <w:rFonts w:ascii="Arial" w:hAnsi="Arial" w:cs="Arial"/>
          <w:b/>
          <w:sz w:val="24"/>
          <w:szCs w:val="24"/>
        </w:rPr>
      </w:pPr>
    </w:p>
    <w:p w:rsidR="0065258D" w:rsidRPr="00FC1FE0" w:rsidRDefault="0065258D" w:rsidP="00FC1FE0">
      <w:pPr>
        <w:spacing w:line="360" w:lineRule="auto"/>
        <w:rPr>
          <w:rFonts w:ascii="Arial" w:hAnsi="Arial" w:cs="Arial"/>
          <w:sz w:val="24"/>
          <w:szCs w:val="24"/>
        </w:rPr>
      </w:pPr>
      <w:r w:rsidRPr="00FC1FE0">
        <w:rPr>
          <w:rFonts w:ascii="Arial" w:hAnsi="Arial" w:cs="Arial"/>
          <w:b/>
          <w:sz w:val="24"/>
          <w:szCs w:val="24"/>
        </w:rPr>
        <w:lastRenderedPageBreak/>
        <w:t>STRATEGIA DI RICERCA</w:t>
      </w:r>
      <w:r w:rsidRPr="00FC1FE0">
        <w:rPr>
          <w:rFonts w:ascii="Arial" w:hAnsi="Arial" w:cs="Arial"/>
          <w:sz w:val="24"/>
          <w:szCs w:val="24"/>
        </w:rPr>
        <w:t>: Ricerca standard</w:t>
      </w:r>
    </w:p>
    <w:p w:rsidR="0065258D" w:rsidRPr="00FC1FE0" w:rsidRDefault="0065258D" w:rsidP="00FC1FE0">
      <w:pPr>
        <w:spacing w:line="360" w:lineRule="auto"/>
        <w:rPr>
          <w:rFonts w:ascii="Arial" w:hAnsi="Arial" w:cs="Arial"/>
          <w:sz w:val="24"/>
          <w:szCs w:val="24"/>
        </w:rPr>
      </w:pPr>
      <w:r w:rsidRPr="00FC1FE0">
        <w:rPr>
          <w:rFonts w:ascii="Arial" w:hAnsi="Arial" w:cs="Arial"/>
          <w:b/>
          <w:sz w:val="24"/>
          <w:szCs w:val="24"/>
        </w:rPr>
        <w:t>IPOTESI</w:t>
      </w:r>
      <w:r w:rsidRPr="00FC1FE0">
        <w:rPr>
          <w:rFonts w:ascii="Arial" w:hAnsi="Arial" w:cs="Arial"/>
          <w:sz w:val="24"/>
          <w:szCs w:val="24"/>
        </w:rPr>
        <w:t xml:space="preserve">: Esiste differenza fra le disposizioni mentali </w:t>
      </w:r>
      <w:r w:rsidR="009D510C" w:rsidRPr="00FC1FE0">
        <w:rPr>
          <w:rFonts w:ascii="Arial" w:hAnsi="Arial" w:cs="Arial"/>
          <w:sz w:val="24"/>
          <w:szCs w:val="24"/>
        </w:rPr>
        <w:t>e il genere di appartenenza</w:t>
      </w:r>
      <w:r w:rsidRPr="00FC1FE0">
        <w:rPr>
          <w:rFonts w:ascii="Arial" w:hAnsi="Arial" w:cs="Arial"/>
          <w:sz w:val="24"/>
          <w:szCs w:val="24"/>
        </w:rPr>
        <w:t>.</w:t>
      </w:r>
    </w:p>
    <w:p w:rsidR="0065258D" w:rsidRPr="00FC1FE0" w:rsidRDefault="0065258D" w:rsidP="00FC1FE0">
      <w:pPr>
        <w:spacing w:line="360" w:lineRule="auto"/>
        <w:rPr>
          <w:rFonts w:ascii="Arial" w:hAnsi="Arial" w:cs="Arial"/>
          <w:b/>
          <w:sz w:val="24"/>
          <w:szCs w:val="24"/>
        </w:rPr>
      </w:pPr>
      <w:r w:rsidRPr="00FC1FE0">
        <w:rPr>
          <w:rFonts w:ascii="Arial" w:hAnsi="Arial" w:cs="Arial"/>
          <w:b/>
          <w:sz w:val="24"/>
          <w:szCs w:val="24"/>
        </w:rPr>
        <w:t xml:space="preserve">DEFINIZIONE OPERATIVA: </w:t>
      </w:r>
    </w:p>
    <w:tbl>
      <w:tblPr>
        <w:tblStyle w:val="Grigliatabella"/>
        <w:tblW w:w="0" w:type="auto"/>
        <w:tblLook w:val="04A0"/>
      </w:tblPr>
      <w:tblGrid>
        <w:gridCol w:w="2376"/>
        <w:gridCol w:w="2367"/>
        <w:gridCol w:w="2453"/>
        <w:gridCol w:w="2658"/>
      </w:tblGrid>
      <w:tr w:rsidR="009D510C" w:rsidRPr="00FC1FE0" w:rsidTr="002C33E8">
        <w:trPr>
          <w:trHeight w:val="515"/>
        </w:trPr>
        <w:tc>
          <w:tcPr>
            <w:tcW w:w="2376" w:type="dxa"/>
          </w:tcPr>
          <w:p w:rsidR="009D510C" w:rsidRPr="00FC1FE0" w:rsidRDefault="009D510C" w:rsidP="00FC1FE0">
            <w:pPr>
              <w:spacing w:line="360" w:lineRule="auto"/>
              <w:rPr>
                <w:rFonts w:ascii="Arial" w:hAnsi="Arial" w:cs="Arial"/>
                <w:b/>
                <w:sz w:val="24"/>
                <w:szCs w:val="24"/>
              </w:rPr>
            </w:pPr>
            <w:r w:rsidRPr="00FC1FE0">
              <w:rPr>
                <w:rFonts w:ascii="Arial" w:hAnsi="Arial" w:cs="Arial"/>
                <w:b/>
                <w:sz w:val="24"/>
                <w:szCs w:val="24"/>
              </w:rPr>
              <w:t>FATTORI</w:t>
            </w:r>
          </w:p>
        </w:tc>
        <w:tc>
          <w:tcPr>
            <w:tcW w:w="2367" w:type="dxa"/>
          </w:tcPr>
          <w:p w:rsidR="009D510C" w:rsidRPr="00FC1FE0" w:rsidRDefault="009D510C" w:rsidP="00FC1FE0">
            <w:pPr>
              <w:spacing w:line="360" w:lineRule="auto"/>
              <w:rPr>
                <w:rFonts w:ascii="Arial" w:hAnsi="Arial" w:cs="Arial"/>
                <w:b/>
                <w:sz w:val="24"/>
                <w:szCs w:val="24"/>
              </w:rPr>
            </w:pPr>
            <w:r w:rsidRPr="00FC1FE0">
              <w:rPr>
                <w:rFonts w:ascii="Arial" w:hAnsi="Arial" w:cs="Arial"/>
                <w:b/>
                <w:sz w:val="24"/>
                <w:szCs w:val="24"/>
              </w:rPr>
              <w:t>DIMENSIONI</w:t>
            </w:r>
          </w:p>
        </w:tc>
        <w:tc>
          <w:tcPr>
            <w:tcW w:w="2453" w:type="dxa"/>
          </w:tcPr>
          <w:p w:rsidR="009D510C" w:rsidRPr="00FC1FE0" w:rsidRDefault="009D510C" w:rsidP="00FC1FE0">
            <w:pPr>
              <w:spacing w:line="360" w:lineRule="auto"/>
              <w:rPr>
                <w:rFonts w:ascii="Arial" w:hAnsi="Arial" w:cs="Arial"/>
                <w:b/>
                <w:sz w:val="24"/>
                <w:szCs w:val="24"/>
              </w:rPr>
            </w:pPr>
            <w:r w:rsidRPr="00FC1FE0">
              <w:rPr>
                <w:rFonts w:ascii="Arial" w:hAnsi="Arial" w:cs="Arial"/>
                <w:b/>
                <w:sz w:val="24"/>
                <w:szCs w:val="24"/>
              </w:rPr>
              <w:t>INDICATORI</w:t>
            </w:r>
          </w:p>
        </w:tc>
        <w:tc>
          <w:tcPr>
            <w:tcW w:w="2658" w:type="dxa"/>
          </w:tcPr>
          <w:p w:rsidR="009D510C" w:rsidRPr="00FC1FE0" w:rsidRDefault="009D510C" w:rsidP="00FC1FE0">
            <w:pPr>
              <w:spacing w:line="360" w:lineRule="auto"/>
              <w:rPr>
                <w:rFonts w:ascii="Arial" w:hAnsi="Arial" w:cs="Arial"/>
                <w:b/>
                <w:sz w:val="24"/>
                <w:szCs w:val="24"/>
              </w:rPr>
            </w:pPr>
            <w:r w:rsidRPr="00FC1FE0">
              <w:rPr>
                <w:rFonts w:ascii="Arial" w:hAnsi="Arial" w:cs="Arial"/>
                <w:b/>
                <w:sz w:val="24"/>
                <w:szCs w:val="24"/>
              </w:rPr>
              <w:t>VARIABILI</w:t>
            </w:r>
          </w:p>
        </w:tc>
      </w:tr>
      <w:tr w:rsidR="009D510C" w:rsidRPr="00FC1FE0" w:rsidTr="002C33E8">
        <w:tc>
          <w:tcPr>
            <w:tcW w:w="2376" w:type="dxa"/>
          </w:tcPr>
          <w:p w:rsidR="009D510C" w:rsidRPr="00FC1FE0" w:rsidRDefault="009D510C" w:rsidP="00FC1FE0">
            <w:pPr>
              <w:spacing w:line="360" w:lineRule="auto"/>
              <w:rPr>
                <w:rFonts w:ascii="Arial" w:hAnsi="Arial" w:cs="Arial"/>
                <w:sz w:val="24"/>
                <w:szCs w:val="24"/>
              </w:rPr>
            </w:pPr>
            <w:r w:rsidRPr="00FC1FE0">
              <w:rPr>
                <w:rFonts w:ascii="Arial" w:hAnsi="Arial" w:cs="Arial"/>
                <w:sz w:val="24"/>
                <w:szCs w:val="24"/>
              </w:rPr>
              <w:t>Genere</w:t>
            </w:r>
          </w:p>
        </w:tc>
        <w:tc>
          <w:tcPr>
            <w:tcW w:w="2367" w:type="dxa"/>
          </w:tcPr>
          <w:p w:rsidR="009D510C" w:rsidRPr="00FC1FE0" w:rsidRDefault="009D510C" w:rsidP="00FC1FE0">
            <w:pPr>
              <w:spacing w:line="360" w:lineRule="auto"/>
              <w:rPr>
                <w:rFonts w:ascii="Arial" w:hAnsi="Arial" w:cs="Arial"/>
                <w:sz w:val="24"/>
                <w:szCs w:val="24"/>
              </w:rPr>
            </w:pPr>
          </w:p>
        </w:tc>
        <w:tc>
          <w:tcPr>
            <w:tcW w:w="2453" w:type="dxa"/>
          </w:tcPr>
          <w:p w:rsidR="009D510C" w:rsidRPr="00FC1FE0" w:rsidRDefault="009D510C" w:rsidP="00FC1FE0">
            <w:pPr>
              <w:spacing w:line="360" w:lineRule="auto"/>
              <w:rPr>
                <w:rFonts w:ascii="Arial" w:hAnsi="Arial" w:cs="Arial"/>
                <w:sz w:val="24"/>
                <w:szCs w:val="24"/>
              </w:rPr>
            </w:pPr>
            <w:r w:rsidRPr="00FC1FE0">
              <w:rPr>
                <w:rFonts w:ascii="Arial" w:hAnsi="Arial" w:cs="Arial"/>
                <w:sz w:val="24"/>
                <w:szCs w:val="24"/>
              </w:rPr>
              <w:t>Sesso maschile</w:t>
            </w:r>
          </w:p>
          <w:p w:rsidR="009D510C" w:rsidRPr="00FC1FE0" w:rsidRDefault="009D510C" w:rsidP="00FC1FE0">
            <w:pPr>
              <w:spacing w:line="360" w:lineRule="auto"/>
              <w:rPr>
                <w:rFonts w:ascii="Arial" w:hAnsi="Arial" w:cs="Arial"/>
                <w:sz w:val="24"/>
                <w:szCs w:val="24"/>
              </w:rPr>
            </w:pPr>
            <w:r w:rsidRPr="00FC1FE0">
              <w:rPr>
                <w:rFonts w:ascii="Arial" w:hAnsi="Arial" w:cs="Arial"/>
                <w:sz w:val="24"/>
                <w:szCs w:val="24"/>
              </w:rPr>
              <w:t>Sesso femminile</w:t>
            </w:r>
          </w:p>
        </w:tc>
        <w:tc>
          <w:tcPr>
            <w:tcW w:w="2658" w:type="dxa"/>
          </w:tcPr>
          <w:p w:rsidR="009D510C" w:rsidRPr="00FC1FE0" w:rsidRDefault="009D510C" w:rsidP="00FC1FE0">
            <w:pPr>
              <w:spacing w:line="360" w:lineRule="auto"/>
              <w:rPr>
                <w:rFonts w:ascii="Arial" w:hAnsi="Arial" w:cs="Arial"/>
                <w:sz w:val="24"/>
                <w:szCs w:val="24"/>
              </w:rPr>
            </w:pPr>
            <w:r w:rsidRPr="00FC1FE0">
              <w:rPr>
                <w:rFonts w:ascii="Arial" w:hAnsi="Arial" w:cs="Arial"/>
                <w:sz w:val="24"/>
                <w:szCs w:val="24"/>
              </w:rPr>
              <w:t>Di che sesso sei?</w:t>
            </w:r>
          </w:p>
          <w:p w:rsidR="009D510C" w:rsidRPr="00FC1FE0" w:rsidRDefault="009D510C" w:rsidP="00FC1FE0">
            <w:pPr>
              <w:spacing w:line="360" w:lineRule="auto"/>
              <w:rPr>
                <w:rFonts w:ascii="Arial" w:hAnsi="Arial" w:cs="Arial"/>
                <w:sz w:val="24"/>
                <w:szCs w:val="24"/>
              </w:rPr>
            </w:pPr>
            <w:r w:rsidRPr="00FC1FE0">
              <w:rPr>
                <w:rFonts w:ascii="Arial" w:hAnsi="Arial" w:cs="Arial"/>
                <w:sz w:val="24"/>
                <w:szCs w:val="24"/>
              </w:rPr>
              <w:t>M o F</w:t>
            </w:r>
          </w:p>
        </w:tc>
      </w:tr>
      <w:tr w:rsidR="009D510C" w:rsidRPr="00FC1FE0" w:rsidTr="002C33E8">
        <w:tc>
          <w:tcPr>
            <w:tcW w:w="2376" w:type="dxa"/>
            <w:vMerge w:val="restart"/>
          </w:tcPr>
          <w:p w:rsidR="009D510C" w:rsidRPr="00FC1FE0" w:rsidRDefault="009D510C" w:rsidP="00FC1FE0">
            <w:pPr>
              <w:spacing w:line="360" w:lineRule="auto"/>
              <w:rPr>
                <w:rFonts w:ascii="Arial" w:hAnsi="Arial" w:cs="Arial"/>
                <w:sz w:val="24"/>
                <w:szCs w:val="24"/>
              </w:rPr>
            </w:pPr>
            <w:r w:rsidRPr="00FC1FE0">
              <w:rPr>
                <w:rFonts w:ascii="Arial" w:hAnsi="Arial" w:cs="Arial"/>
                <w:sz w:val="24"/>
                <w:szCs w:val="24"/>
              </w:rPr>
              <w:t>Disposizione mente</w:t>
            </w:r>
          </w:p>
        </w:tc>
        <w:tc>
          <w:tcPr>
            <w:tcW w:w="2367" w:type="dxa"/>
          </w:tcPr>
          <w:p w:rsidR="009D510C" w:rsidRPr="00FC1FE0" w:rsidRDefault="009D510C" w:rsidP="00FC1FE0">
            <w:pPr>
              <w:spacing w:line="360" w:lineRule="auto"/>
              <w:rPr>
                <w:rFonts w:ascii="Arial" w:hAnsi="Arial" w:cs="Arial"/>
                <w:sz w:val="24"/>
                <w:szCs w:val="24"/>
              </w:rPr>
            </w:pPr>
            <w:r w:rsidRPr="00FC1FE0">
              <w:rPr>
                <w:rFonts w:ascii="Arial" w:hAnsi="Arial" w:cs="Arial"/>
                <w:sz w:val="24"/>
                <w:szCs w:val="24"/>
              </w:rPr>
              <w:t>Gestire l’impulsività</w:t>
            </w:r>
          </w:p>
        </w:tc>
        <w:tc>
          <w:tcPr>
            <w:tcW w:w="2453" w:type="dxa"/>
          </w:tcPr>
          <w:p w:rsidR="009D510C" w:rsidRPr="00FC1FE0" w:rsidRDefault="009D510C" w:rsidP="00FC1FE0">
            <w:pPr>
              <w:spacing w:line="360" w:lineRule="auto"/>
              <w:rPr>
                <w:rFonts w:ascii="Arial" w:hAnsi="Arial" w:cs="Arial"/>
                <w:sz w:val="24"/>
                <w:szCs w:val="24"/>
              </w:rPr>
            </w:pPr>
            <w:r w:rsidRPr="00FC1FE0">
              <w:rPr>
                <w:rFonts w:ascii="Arial" w:hAnsi="Arial" w:cs="Arial"/>
                <w:sz w:val="24"/>
                <w:szCs w:val="24"/>
              </w:rPr>
              <w:t>Il sequestro del cellulare</w:t>
            </w:r>
          </w:p>
          <w:p w:rsidR="00586125" w:rsidRPr="00FC1FE0" w:rsidRDefault="00586125" w:rsidP="00FC1FE0">
            <w:pPr>
              <w:spacing w:line="360" w:lineRule="auto"/>
              <w:rPr>
                <w:rFonts w:ascii="Arial" w:hAnsi="Arial" w:cs="Arial"/>
                <w:sz w:val="24"/>
                <w:szCs w:val="24"/>
              </w:rPr>
            </w:pPr>
            <w:r w:rsidRPr="00FC1FE0">
              <w:rPr>
                <w:rFonts w:ascii="Arial" w:hAnsi="Arial" w:cs="Arial"/>
                <w:sz w:val="24"/>
                <w:szCs w:val="24"/>
              </w:rPr>
              <w:t>La rottura di strumentazione scolastica</w:t>
            </w:r>
          </w:p>
          <w:p w:rsidR="009D510C" w:rsidRPr="00FC1FE0" w:rsidRDefault="00586125" w:rsidP="00FC1FE0">
            <w:pPr>
              <w:spacing w:line="360" w:lineRule="auto"/>
              <w:rPr>
                <w:rFonts w:ascii="Arial" w:hAnsi="Arial" w:cs="Arial"/>
                <w:sz w:val="24"/>
                <w:szCs w:val="24"/>
              </w:rPr>
            </w:pPr>
            <w:r w:rsidRPr="00FC1FE0">
              <w:rPr>
                <w:rFonts w:ascii="Arial" w:hAnsi="Arial" w:cs="Arial"/>
                <w:sz w:val="24"/>
                <w:szCs w:val="24"/>
              </w:rPr>
              <w:t xml:space="preserve">Utilizzo di </w:t>
            </w:r>
            <w:proofErr w:type="spellStart"/>
            <w:r w:rsidRPr="00FC1FE0">
              <w:rPr>
                <w:rFonts w:ascii="Arial" w:hAnsi="Arial" w:cs="Arial"/>
                <w:sz w:val="24"/>
                <w:szCs w:val="24"/>
              </w:rPr>
              <w:t>facebook</w:t>
            </w:r>
            <w:proofErr w:type="spellEnd"/>
            <w:r w:rsidRPr="00FC1FE0">
              <w:rPr>
                <w:rFonts w:ascii="Arial" w:hAnsi="Arial" w:cs="Arial"/>
                <w:sz w:val="24"/>
                <w:szCs w:val="24"/>
              </w:rPr>
              <w:t xml:space="preserve"> </w:t>
            </w:r>
          </w:p>
        </w:tc>
        <w:tc>
          <w:tcPr>
            <w:tcW w:w="2658" w:type="dxa"/>
          </w:tcPr>
          <w:p w:rsidR="00472600" w:rsidRPr="00FC1FE0" w:rsidRDefault="004D7DC4" w:rsidP="004D7DC4">
            <w:pPr>
              <w:pStyle w:val="Paragrafoelenco"/>
              <w:spacing w:line="360" w:lineRule="auto"/>
              <w:ind w:left="215"/>
              <w:rPr>
                <w:rFonts w:ascii="Arial" w:hAnsi="Arial" w:cs="Arial"/>
                <w:sz w:val="24"/>
                <w:szCs w:val="24"/>
              </w:rPr>
            </w:pPr>
            <w:r>
              <w:rPr>
                <w:rFonts w:ascii="Arial" w:hAnsi="Arial" w:cs="Arial"/>
                <w:sz w:val="24"/>
                <w:szCs w:val="24"/>
              </w:rPr>
              <w:t>Vedi questionario</w:t>
            </w:r>
          </w:p>
        </w:tc>
      </w:tr>
      <w:tr w:rsidR="009D510C" w:rsidRPr="00FC1FE0" w:rsidTr="002C33E8">
        <w:tc>
          <w:tcPr>
            <w:tcW w:w="2376" w:type="dxa"/>
            <w:vMerge/>
          </w:tcPr>
          <w:p w:rsidR="009D510C" w:rsidRPr="00FC1FE0" w:rsidRDefault="009D510C" w:rsidP="00FC1FE0">
            <w:pPr>
              <w:spacing w:line="360" w:lineRule="auto"/>
              <w:rPr>
                <w:rFonts w:ascii="Arial" w:hAnsi="Arial" w:cs="Arial"/>
                <w:sz w:val="24"/>
                <w:szCs w:val="24"/>
              </w:rPr>
            </w:pPr>
          </w:p>
        </w:tc>
        <w:tc>
          <w:tcPr>
            <w:tcW w:w="2367" w:type="dxa"/>
          </w:tcPr>
          <w:p w:rsidR="009D510C" w:rsidRPr="00FC1FE0" w:rsidRDefault="009D510C" w:rsidP="00FC1FE0">
            <w:pPr>
              <w:spacing w:line="360" w:lineRule="auto"/>
              <w:rPr>
                <w:rFonts w:ascii="Arial" w:hAnsi="Arial" w:cs="Arial"/>
                <w:sz w:val="24"/>
                <w:szCs w:val="24"/>
              </w:rPr>
            </w:pPr>
            <w:r w:rsidRPr="00FC1FE0">
              <w:rPr>
                <w:rFonts w:ascii="Arial" w:hAnsi="Arial" w:cs="Arial"/>
                <w:sz w:val="24"/>
                <w:szCs w:val="24"/>
              </w:rPr>
              <w:t>Cercare l’accuratezza</w:t>
            </w:r>
          </w:p>
        </w:tc>
        <w:tc>
          <w:tcPr>
            <w:tcW w:w="2453" w:type="dxa"/>
          </w:tcPr>
          <w:p w:rsidR="009D510C" w:rsidRPr="00FC1FE0" w:rsidRDefault="009D510C" w:rsidP="00FC1FE0">
            <w:pPr>
              <w:spacing w:line="360" w:lineRule="auto"/>
              <w:rPr>
                <w:rFonts w:ascii="Arial" w:hAnsi="Arial" w:cs="Arial"/>
                <w:sz w:val="24"/>
                <w:szCs w:val="24"/>
              </w:rPr>
            </w:pPr>
            <w:r w:rsidRPr="00FC1FE0">
              <w:rPr>
                <w:rFonts w:ascii="Arial" w:hAnsi="Arial" w:cs="Arial"/>
                <w:sz w:val="24"/>
                <w:szCs w:val="24"/>
              </w:rPr>
              <w:t>La gestione e la cura del portfolio</w:t>
            </w:r>
          </w:p>
        </w:tc>
        <w:tc>
          <w:tcPr>
            <w:tcW w:w="2658" w:type="dxa"/>
          </w:tcPr>
          <w:p w:rsidR="009D510C" w:rsidRDefault="00DA0775" w:rsidP="00FC1FE0">
            <w:pPr>
              <w:pStyle w:val="Paragrafoelenco"/>
              <w:numPr>
                <w:ilvl w:val="0"/>
                <w:numId w:val="17"/>
              </w:numPr>
              <w:spacing w:line="360" w:lineRule="auto"/>
              <w:ind w:left="215" w:hanging="142"/>
              <w:rPr>
                <w:rFonts w:ascii="Arial" w:hAnsi="Arial" w:cs="Arial"/>
                <w:sz w:val="24"/>
                <w:szCs w:val="24"/>
              </w:rPr>
            </w:pPr>
            <w:r>
              <w:rPr>
                <w:rFonts w:ascii="Arial" w:hAnsi="Arial" w:cs="Arial"/>
                <w:sz w:val="24"/>
                <w:szCs w:val="24"/>
              </w:rPr>
              <w:t>Sviluppo</w:t>
            </w:r>
          </w:p>
          <w:p w:rsidR="004D7DC4" w:rsidRDefault="004D7DC4" w:rsidP="004D7DC4">
            <w:pPr>
              <w:pStyle w:val="Paragrafoelenco"/>
              <w:spacing w:line="360" w:lineRule="auto"/>
              <w:ind w:left="215"/>
              <w:rPr>
                <w:rFonts w:ascii="Arial" w:hAnsi="Arial" w:cs="Arial"/>
                <w:sz w:val="24"/>
                <w:szCs w:val="24"/>
              </w:rPr>
            </w:pPr>
            <w:r>
              <w:rPr>
                <w:rFonts w:ascii="Arial" w:hAnsi="Arial" w:cs="Arial"/>
                <w:sz w:val="24"/>
                <w:szCs w:val="24"/>
              </w:rPr>
              <w:t>Da 1 a 4</w:t>
            </w:r>
          </w:p>
          <w:p w:rsidR="00DA0775" w:rsidRDefault="00DA0775" w:rsidP="00FC1FE0">
            <w:pPr>
              <w:pStyle w:val="Paragrafoelenco"/>
              <w:numPr>
                <w:ilvl w:val="0"/>
                <w:numId w:val="17"/>
              </w:numPr>
              <w:spacing w:line="360" w:lineRule="auto"/>
              <w:ind w:left="215" w:hanging="142"/>
              <w:rPr>
                <w:rFonts w:ascii="Arial" w:hAnsi="Arial" w:cs="Arial"/>
                <w:sz w:val="24"/>
                <w:szCs w:val="24"/>
              </w:rPr>
            </w:pPr>
            <w:r>
              <w:rPr>
                <w:rFonts w:ascii="Arial" w:hAnsi="Arial" w:cs="Arial"/>
                <w:sz w:val="24"/>
                <w:szCs w:val="24"/>
              </w:rPr>
              <w:t>Organizzazione</w:t>
            </w:r>
          </w:p>
          <w:p w:rsidR="004D7DC4" w:rsidRDefault="004D7DC4" w:rsidP="004D7DC4">
            <w:pPr>
              <w:pStyle w:val="Paragrafoelenco"/>
              <w:spacing w:line="360" w:lineRule="auto"/>
              <w:ind w:left="215"/>
              <w:rPr>
                <w:rFonts w:ascii="Arial" w:hAnsi="Arial" w:cs="Arial"/>
                <w:sz w:val="24"/>
                <w:szCs w:val="24"/>
              </w:rPr>
            </w:pPr>
            <w:r>
              <w:rPr>
                <w:rFonts w:ascii="Arial" w:hAnsi="Arial" w:cs="Arial"/>
                <w:sz w:val="24"/>
                <w:szCs w:val="24"/>
              </w:rPr>
              <w:t>Da 1 a 4</w:t>
            </w:r>
          </w:p>
          <w:p w:rsidR="00DA0775" w:rsidRDefault="00DA0775" w:rsidP="00FC1FE0">
            <w:pPr>
              <w:pStyle w:val="Paragrafoelenco"/>
              <w:numPr>
                <w:ilvl w:val="0"/>
                <w:numId w:val="17"/>
              </w:numPr>
              <w:spacing w:line="360" w:lineRule="auto"/>
              <w:ind w:left="215" w:hanging="142"/>
              <w:rPr>
                <w:rFonts w:ascii="Arial" w:hAnsi="Arial" w:cs="Arial"/>
                <w:sz w:val="24"/>
                <w:szCs w:val="24"/>
              </w:rPr>
            </w:pPr>
            <w:r>
              <w:rPr>
                <w:rFonts w:ascii="Arial" w:hAnsi="Arial" w:cs="Arial"/>
                <w:sz w:val="24"/>
                <w:szCs w:val="24"/>
              </w:rPr>
              <w:t>Comprensione e comunicazione</w:t>
            </w:r>
          </w:p>
          <w:p w:rsidR="004D7DC4" w:rsidRDefault="004D7DC4" w:rsidP="004D7DC4">
            <w:pPr>
              <w:pStyle w:val="Paragrafoelenco"/>
              <w:spacing w:line="360" w:lineRule="auto"/>
              <w:ind w:left="215"/>
              <w:rPr>
                <w:rFonts w:ascii="Arial" w:hAnsi="Arial" w:cs="Arial"/>
                <w:sz w:val="24"/>
                <w:szCs w:val="24"/>
              </w:rPr>
            </w:pPr>
            <w:r>
              <w:rPr>
                <w:rFonts w:ascii="Arial" w:hAnsi="Arial" w:cs="Arial"/>
                <w:sz w:val="24"/>
                <w:szCs w:val="24"/>
              </w:rPr>
              <w:t>Da 1 a 4</w:t>
            </w:r>
          </w:p>
          <w:p w:rsidR="00DA0775" w:rsidRDefault="00DA0775" w:rsidP="00FC1FE0">
            <w:pPr>
              <w:pStyle w:val="Paragrafoelenco"/>
              <w:numPr>
                <w:ilvl w:val="0"/>
                <w:numId w:val="17"/>
              </w:numPr>
              <w:spacing w:line="360" w:lineRule="auto"/>
              <w:ind w:left="215" w:hanging="142"/>
              <w:rPr>
                <w:rFonts w:ascii="Arial" w:hAnsi="Arial" w:cs="Arial"/>
                <w:sz w:val="24"/>
                <w:szCs w:val="24"/>
              </w:rPr>
            </w:pPr>
            <w:r>
              <w:rPr>
                <w:rFonts w:ascii="Arial" w:hAnsi="Arial" w:cs="Arial"/>
                <w:sz w:val="24"/>
                <w:szCs w:val="24"/>
              </w:rPr>
              <w:t>Autovalutazione</w:t>
            </w:r>
          </w:p>
          <w:p w:rsidR="004D7DC4" w:rsidRDefault="004D7DC4" w:rsidP="004D7DC4">
            <w:pPr>
              <w:pStyle w:val="Paragrafoelenco"/>
              <w:spacing w:line="360" w:lineRule="auto"/>
              <w:ind w:left="215"/>
              <w:rPr>
                <w:rFonts w:ascii="Arial" w:hAnsi="Arial" w:cs="Arial"/>
                <w:sz w:val="24"/>
                <w:szCs w:val="24"/>
              </w:rPr>
            </w:pPr>
            <w:r>
              <w:rPr>
                <w:rFonts w:ascii="Arial" w:hAnsi="Arial" w:cs="Arial"/>
                <w:sz w:val="24"/>
                <w:szCs w:val="24"/>
              </w:rPr>
              <w:t>Da 1 a 4</w:t>
            </w:r>
          </w:p>
          <w:p w:rsidR="00DA0775" w:rsidRDefault="00DA0775" w:rsidP="00FC1FE0">
            <w:pPr>
              <w:pStyle w:val="Paragrafoelenco"/>
              <w:numPr>
                <w:ilvl w:val="0"/>
                <w:numId w:val="17"/>
              </w:numPr>
              <w:spacing w:line="360" w:lineRule="auto"/>
              <w:ind w:left="215" w:hanging="142"/>
              <w:rPr>
                <w:rFonts w:ascii="Arial" w:hAnsi="Arial" w:cs="Arial"/>
                <w:sz w:val="24"/>
                <w:szCs w:val="24"/>
              </w:rPr>
            </w:pPr>
            <w:r>
              <w:rPr>
                <w:rFonts w:ascii="Arial" w:hAnsi="Arial" w:cs="Arial"/>
                <w:sz w:val="24"/>
                <w:szCs w:val="24"/>
              </w:rPr>
              <w:t>Impegno</w:t>
            </w:r>
          </w:p>
          <w:p w:rsidR="00DA0775" w:rsidRPr="00DA0775" w:rsidRDefault="004D7DC4" w:rsidP="004D7DC4">
            <w:pPr>
              <w:pStyle w:val="Paragrafoelenco"/>
              <w:spacing w:line="360" w:lineRule="auto"/>
              <w:ind w:left="215"/>
              <w:rPr>
                <w:rFonts w:ascii="Arial" w:hAnsi="Arial" w:cs="Arial"/>
                <w:sz w:val="24"/>
                <w:szCs w:val="24"/>
              </w:rPr>
            </w:pPr>
            <w:r>
              <w:rPr>
                <w:rFonts w:ascii="Arial" w:hAnsi="Arial" w:cs="Arial"/>
                <w:sz w:val="24"/>
                <w:szCs w:val="24"/>
              </w:rPr>
              <w:t>Da 1 a 4</w:t>
            </w:r>
          </w:p>
        </w:tc>
      </w:tr>
    </w:tbl>
    <w:p w:rsidR="0065258D" w:rsidRPr="00FC1FE0" w:rsidRDefault="0065258D" w:rsidP="00FC1FE0">
      <w:pPr>
        <w:spacing w:line="360" w:lineRule="auto"/>
        <w:rPr>
          <w:rFonts w:ascii="Arial" w:hAnsi="Arial" w:cs="Arial"/>
          <w:sz w:val="24"/>
          <w:szCs w:val="24"/>
        </w:rPr>
      </w:pPr>
    </w:p>
    <w:p w:rsidR="00EA629E" w:rsidRPr="00FC1FE0" w:rsidRDefault="00EA629E" w:rsidP="00E36125">
      <w:pPr>
        <w:spacing w:line="360" w:lineRule="auto"/>
        <w:jc w:val="both"/>
        <w:rPr>
          <w:rFonts w:ascii="Arial" w:hAnsi="Arial" w:cs="Arial"/>
          <w:sz w:val="24"/>
          <w:szCs w:val="24"/>
        </w:rPr>
      </w:pPr>
      <w:r w:rsidRPr="00FC1FE0">
        <w:rPr>
          <w:rFonts w:ascii="Arial" w:hAnsi="Arial" w:cs="Arial"/>
          <w:b/>
          <w:sz w:val="24"/>
          <w:szCs w:val="24"/>
        </w:rPr>
        <w:t>POPOLAZIONE DI RIFERIMENTO</w:t>
      </w:r>
      <w:r w:rsidRPr="00FC1FE0">
        <w:rPr>
          <w:rFonts w:ascii="Arial" w:hAnsi="Arial" w:cs="Arial"/>
          <w:sz w:val="24"/>
          <w:szCs w:val="24"/>
        </w:rPr>
        <w:t xml:space="preserve">: ragazzi/e che frequentano la scuola </w:t>
      </w:r>
      <w:r w:rsidR="009D510C" w:rsidRPr="00FC1FE0">
        <w:rPr>
          <w:rFonts w:ascii="Arial" w:hAnsi="Arial" w:cs="Arial"/>
          <w:sz w:val="24"/>
          <w:szCs w:val="24"/>
        </w:rPr>
        <w:t>secondaria superiore all’interno di un centro di formazione professionale nella provincia di Torino</w:t>
      </w:r>
    </w:p>
    <w:p w:rsidR="003A595D" w:rsidRPr="00FC1FE0" w:rsidRDefault="00EA629E" w:rsidP="00FC1FE0">
      <w:pPr>
        <w:spacing w:line="360" w:lineRule="auto"/>
        <w:jc w:val="both"/>
        <w:rPr>
          <w:rFonts w:ascii="Arial" w:hAnsi="Arial" w:cs="Arial"/>
          <w:sz w:val="24"/>
          <w:szCs w:val="24"/>
        </w:rPr>
      </w:pPr>
      <w:r w:rsidRPr="00FC1FE0">
        <w:rPr>
          <w:rFonts w:ascii="Arial" w:hAnsi="Arial" w:cs="Arial"/>
          <w:b/>
          <w:sz w:val="24"/>
          <w:szCs w:val="24"/>
        </w:rPr>
        <w:t>CAMPIONE</w:t>
      </w:r>
      <w:r w:rsidRPr="00FC1FE0">
        <w:rPr>
          <w:rFonts w:ascii="Arial" w:hAnsi="Arial" w:cs="Arial"/>
          <w:sz w:val="24"/>
          <w:szCs w:val="24"/>
        </w:rPr>
        <w:t>:</w:t>
      </w:r>
      <w:r w:rsidR="00B33931" w:rsidRPr="00FC1FE0">
        <w:rPr>
          <w:rFonts w:ascii="Arial" w:hAnsi="Arial" w:cs="Arial"/>
          <w:sz w:val="24"/>
          <w:szCs w:val="24"/>
        </w:rPr>
        <w:t xml:space="preserve"> </w:t>
      </w:r>
      <w:r w:rsidR="00D31049" w:rsidRPr="00FC1FE0">
        <w:rPr>
          <w:rFonts w:ascii="Arial" w:hAnsi="Arial" w:cs="Arial"/>
          <w:sz w:val="24"/>
          <w:szCs w:val="24"/>
        </w:rPr>
        <w:t xml:space="preserve"> </w:t>
      </w:r>
      <w:r w:rsidR="003A595D" w:rsidRPr="00FC1FE0">
        <w:rPr>
          <w:rFonts w:ascii="Arial" w:hAnsi="Arial" w:cs="Arial"/>
          <w:sz w:val="24"/>
          <w:szCs w:val="24"/>
        </w:rPr>
        <w:t xml:space="preserve">La popolazione di riferimento è costituita da </w:t>
      </w:r>
      <w:r w:rsidR="00E36125">
        <w:rPr>
          <w:rFonts w:ascii="Arial" w:hAnsi="Arial" w:cs="Arial"/>
          <w:sz w:val="24"/>
          <w:szCs w:val="24"/>
        </w:rPr>
        <w:t>quaranta</w:t>
      </w:r>
      <w:r w:rsidR="003A595D" w:rsidRPr="00FC1FE0">
        <w:rPr>
          <w:rFonts w:ascii="Arial" w:hAnsi="Arial" w:cs="Arial"/>
          <w:sz w:val="24"/>
          <w:szCs w:val="24"/>
        </w:rPr>
        <w:t xml:space="preserve"> alliev</w:t>
      </w:r>
      <w:r w:rsidR="00E36125">
        <w:rPr>
          <w:rFonts w:ascii="Arial" w:hAnsi="Arial" w:cs="Arial"/>
          <w:sz w:val="24"/>
          <w:szCs w:val="24"/>
        </w:rPr>
        <w:t>e/</w:t>
      </w:r>
      <w:r w:rsidR="003A595D" w:rsidRPr="00FC1FE0">
        <w:rPr>
          <w:rFonts w:ascii="Arial" w:hAnsi="Arial" w:cs="Arial"/>
          <w:sz w:val="24"/>
          <w:szCs w:val="24"/>
        </w:rPr>
        <w:t>i frequentanti i corsi di form</w:t>
      </w:r>
      <w:r w:rsidR="00E36125">
        <w:rPr>
          <w:rFonts w:ascii="Arial" w:hAnsi="Arial" w:cs="Arial"/>
          <w:sz w:val="24"/>
          <w:szCs w:val="24"/>
        </w:rPr>
        <w:t xml:space="preserve">azione professionale attuati dall’Agenzia Formativa Salotto e Fiorito </w:t>
      </w:r>
      <w:r w:rsidR="003A595D" w:rsidRPr="00FC1FE0">
        <w:rPr>
          <w:rFonts w:ascii="Arial" w:hAnsi="Arial" w:cs="Arial"/>
          <w:sz w:val="24"/>
          <w:szCs w:val="24"/>
        </w:rPr>
        <w:t xml:space="preserve">nell’ambito dell’obbligo di istruzione. </w:t>
      </w:r>
    </w:p>
    <w:p w:rsidR="00E36125" w:rsidRPr="00FC1FE0" w:rsidRDefault="00EA629E" w:rsidP="00E36125">
      <w:pPr>
        <w:spacing w:line="360" w:lineRule="auto"/>
        <w:jc w:val="both"/>
        <w:rPr>
          <w:rFonts w:ascii="Arial" w:hAnsi="Arial" w:cs="Arial"/>
          <w:sz w:val="24"/>
          <w:szCs w:val="24"/>
        </w:rPr>
      </w:pPr>
      <w:r w:rsidRPr="00FC1FE0">
        <w:rPr>
          <w:rFonts w:ascii="Arial" w:hAnsi="Arial" w:cs="Arial"/>
          <w:b/>
          <w:sz w:val="24"/>
          <w:szCs w:val="24"/>
        </w:rPr>
        <w:lastRenderedPageBreak/>
        <w:t>TECNICHE DI CAMPIONAMENTO</w:t>
      </w:r>
      <w:r w:rsidRPr="00FC1FE0">
        <w:rPr>
          <w:rFonts w:ascii="Arial" w:hAnsi="Arial" w:cs="Arial"/>
          <w:sz w:val="24"/>
          <w:szCs w:val="24"/>
        </w:rPr>
        <w:t xml:space="preserve">: </w:t>
      </w:r>
      <w:r w:rsidR="00E36125" w:rsidRPr="00FC1FE0">
        <w:rPr>
          <w:rFonts w:ascii="Arial" w:hAnsi="Arial" w:cs="Arial"/>
          <w:sz w:val="24"/>
          <w:szCs w:val="24"/>
        </w:rPr>
        <w:t xml:space="preserve">La tipologia di campionamento scelta è accidentale, individuando  come  campione </w:t>
      </w:r>
      <w:r w:rsidR="00E36125">
        <w:rPr>
          <w:rFonts w:ascii="Arial" w:hAnsi="Arial" w:cs="Arial"/>
          <w:sz w:val="24"/>
          <w:szCs w:val="24"/>
        </w:rPr>
        <w:t>venti allievi del corso biennale Operatore servizi commerciali e venti allieve del corso Operatore trattamenti estetici.</w:t>
      </w:r>
      <w:r w:rsidR="00E36125" w:rsidRPr="00FC1FE0">
        <w:rPr>
          <w:rFonts w:ascii="Arial" w:hAnsi="Arial" w:cs="Arial"/>
          <w:sz w:val="24"/>
          <w:szCs w:val="24"/>
        </w:rPr>
        <w:t xml:space="preserve"> </w:t>
      </w:r>
    </w:p>
    <w:p w:rsidR="003A595D" w:rsidRPr="00FC1FE0" w:rsidRDefault="00EA629E" w:rsidP="00FC1FE0">
      <w:pPr>
        <w:spacing w:line="360" w:lineRule="auto"/>
        <w:jc w:val="both"/>
        <w:rPr>
          <w:rFonts w:ascii="Arial" w:hAnsi="Arial" w:cs="Arial"/>
          <w:bCs/>
          <w:iCs/>
          <w:sz w:val="24"/>
          <w:szCs w:val="24"/>
        </w:rPr>
      </w:pPr>
      <w:r w:rsidRPr="00FC1FE0">
        <w:rPr>
          <w:rFonts w:ascii="Arial" w:hAnsi="Arial" w:cs="Arial"/>
          <w:b/>
          <w:sz w:val="24"/>
          <w:szCs w:val="24"/>
        </w:rPr>
        <w:t>PIANO RILEVAZIONE DATI</w:t>
      </w:r>
      <w:r w:rsidRPr="00FC1FE0">
        <w:rPr>
          <w:rFonts w:ascii="Arial" w:hAnsi="Arial" w:cs="Arial"/>
          <w:sz w:val="24"/>
          <w:szCs w:val="24"/>
        </w:rPr>
        <w:t xml:space="preserve">: </w:t>
      </w:r>
      <w:r w:rsidR="003A595D" w:rsidRPr="00FC1FE0">
        <w:rPr>
          <w:rFonts w:ascii="Arial" w:hAnsi="Arial" w:cs="Arial"/>
          <w:bCs/>
          <w:iCs/>
          <w:sz w:val="24"/>
          <w:szCs w:val="24"/>
        </w:rPr>
        <w:t>La pianificazione della raccolta dati è avvenuta spiegando il contenuto della ricerca e chiedendo l’autorizzazione al</w:t>
      </w:r>
      <w:r w:rsidR="00E36125">
        <w:rPr>
          <w:rFonts w:ascii="Arial" w:hAnsi="Arial" w:cs="Arial"/>
          <w:bCs/>
          <w:iCs/>
          <w:sz w:val="24"/>
          <w:szCs w:val="24"/>
        </w:rPr>
        <w:t>la direttrice</w:t>
      </w:r>
      <w:r w:rsidR="003A595D" w:rsidRPr="00FC1FE0">
        <w:rPr>
          <w:rFonts w:ascii="Arial" w:hAnsi="Arial" w:cs="Arial"/>
          <w:bCs/>
          <w:iCs/>
          <w:sz w:val="24"/>
          <w:szCs w:val="24"/>
        </w:rPr>
        <w:t xml:space="preserve"> del centro di </w:t>
      </w:r>
      <w:r w:rsidR="00E36125">
        <w:rPr>
          <w:rFonts w:ascii="Arial" w:hAnsi="Arial" w:cs="Arial"/>
          <w:bCs/>
          <w:iCs/>
          <w:sz w:val="24"/>
          <w:szCs w:val="24"/>
        </w:rPr>
        <w:t>formazione</w:t>
      </w:r>
      <w:r w:rsidR="003A595D" w:rsidRPr="00FC1FE0">
        <w:rPr>
          <w:rFonts w:ascii="Arial" w:hAnsi="Arial" w:cs="Arial"/>
          <w:bCs/>
          <w:iCs/>
          <w:sz w:val="24"/>
          <w:szCs w:val="24"/>
        </w:rPr>
        <w:t xml:space="preserve">, </w:t>
      </w:r>
      <w:proofErr w:type="spellStart"/>
      <w:r w:rsidR="00E36125">
        <w:rPr>
          <w:rFonts w:ascii="Arial" w:hAnsi="Arial" w:cs="Arial"/>
          <w:bCs/>
          <w:iCs/>
          <w:sz w:val="24"/>
          <w:szCs w:val="24"/>
        </w:rPr>
        <w:t>Boggione</w:t>
      </w:r>
      <w:proofErr w:type="spellEnd"/>
      <w:r w:rsidR="00E36125">
        <w:rPr>
          <w:rFonts w:ascii="Arial" w:hAnsi="Arial" w:cs="Arial"/>
          <w:bCs/>
          <w:iCs/>
          <w:sz w:val="24"/>
          <w:szCs w:val="24"/>
        </w:rPr>
        <w:t xml:space="preserve"> </w:t>
      </w:r>
      <w:proofErr w:type="spellStart"/>
      <w:r w:rsidR="00E36125">
        <w:rPr>
          <w:rFonts w:ascii="Arial" w:hAnsi="Arial" w:cs="Arial"/>
          <w:bCs/>
          <w:iCs/>
          <w:sz w:val="24"/>
          <w:szCs w:val="24"/>
        </w:rPr>
        <w:t>sr</w:t>
      </w:r>
      <w:proofErr w:type="spellEnd"/>
      <w:r w:rsidR="00E36125">
        <w:rPr>
          <w:rFonts w:ascii="Arial" w:hAnsi="Arial" w:cs="Arial"/>
          <w:bCs/>
          <w:iCs/>
          <w:sz w:val="24"/>
          <w:szCs w:val="24"/>
        </w:rPr>
        <w:t xml:space="preserve"> Giustina</w:t>
      </w:r>
      <w:r w:rsidR="003A595D" w:rsidRPr="00FC1FE0">
        <w:rPr>
          <w:rFonts w:ascii="Arial" w:hAnsi="Arial" w:cs="Arial"/>
          <w:bCs/>
          <w:iCs/>
          <w:sz w:val="24"/>
          <w:szCs w:val="24"/>
        </w:rPr>
        <w:t>, concordando la data di somministrazione del</w:t>
      </w:r>
      <w:r w:rsidR="00E36125">
        <w:rPr>
          <w:rFonts w:ascii="Arial" w:hAnsi="Arial" w:cs="Arial"/>
          <w:bCs/>
          <w:iCs/>
          <w:sz w:val="24"/>
          <w:szCs w:val="24"/>
        </w:rPr>
        <w:t xml:space="preserve"> questionario</w:t>
      </w:r>
      <w:r w:rsidR="003A595D" w:rsidRPr="00FC1FE0">
        <w:rPr>
          <w:rFonts w:ascii="Arial" w:hAnsi="Arial" w:cs="Arial"/>
          <w:bCs/>
          <w:iCs/>
          <w:sz w:val="24"/>
          <w:szCs w:val="24"/>
        </w:rPr>
        <w:t>. La raccolta dati è avvenuta nella data c</w:t>
      </w:r>
      <w:r w:rsidR="00E36125">
        <w:rPr>
          <w:rFonts w:ascii="Arial" w:hAnsi="Arial" w:cs="Arial"/>
          <w:bCs/>
          <w:iCs/>
          <w:sz w:val="24"/>
          <w:szCs w:val="24"/>
        </w:rPr>
        <w:t>oncordata, nelle classi in cui c</w:t>
      </w:r>
      <w:r w:rsidR="003A595D" w:rsidRPr="00FC1FE0">
        <w:rPr>
          <w:rFonts w:ascii="Arial" w:hAnsi="Arial" w:cs="Arial"/>
          <w:bCs/>
          <w:iCs/>
          <w:sz w:val="24"/>
          <w:szCs w:val="24"/>
        </w:rPr>
        <w:t>i s</w:t>
      </w:r>
      <w:r w:rsidR="00E36125">
        <w:rPr>
          <w:rFonts w:ascii="Arial" w:hAnsi="Arial" w:cs="Arial"/>
          <w:bCs/>
          <w:iCs/>
          <w:sz w:val="24"/>
          <w:szCs w:val="24"/>
        </w:rPr>
        <w:t>iamo recati abbiamo</w:t>
      </w:r>
      <w:r w:rsidR="003A595D" w:rsidRPr="00FC1FE0">
        <w:rPr>
          <w:rFonts w:ascii="Arial" w:hAnsi="Arial" w:cs="Arial"/>
          <w:bCs/>
          <w:iCs/>
          <w:sz w:val="24"/>
          <w:szCs w:val="24"/>
        </w:rPr>
        <w:t xml:space="preserve"> spiegato breve</w:t>
      </w:r>
      <w:r w:rsidR="00E36125">
        <w:rPr>
          <w:rFonts w:ascii="Arial" w:hAnsi="Arial" w:cs="Arial"/>
          <w:bCs/>
          <w:iCs/>
          <w:sz w:val="24"/>
          <w:szCs w:val="24"/>
        </w:rPr>
        <w:t xml:space="preserve">mente le ragioni della ricerca </w:t>
      </w:r>
      <w:r w:rsidR="003A595D" w:rsidRPr="00FC1FE0">
        <w:rPr>
          <w:rFonts w:ascii="Arial" w:hAnsi="Arial" w:cs="Arial"/>
          <w:bCs/>
          <w:iCs/>
          <w:sz w:val="24"/>
          <w:szCs w:val="24"/>
        </w:rPr>
        <w:t>e chiedendo loro di rispondere sinceramente per poter ottenere dati attendibili.</w:t>
      </w:r>
    </w:p>
    <w:p w:rsidR="0020574C" w:rsidRDefault="00EA629E" w:rsidP="00FC1FE0">
      <w:pPr>
        <w:tabs>
          <w:tab w:val="left" w:pos="2127"/>
        </w:tabs>
        <w:spacing w:line="360" w:lineRule="auto"/>
        <w:rPr>
          <w:rFonts w:ascii="Arial" w:hAnsi="Arial" w:cs="Arial"/>
          <w:sz w:val="24"/>
          <w:szCs w:val="24"/>
        </w:rPr>
      </w:pPr>
      <w:r w:rsidRPr="00FC1FE0">
        <w:rPr>
          <w:rFonts w:ascii="Arial" w:hAnsi="Arial" w:cs="Arial"/>
          <w:b/>
          <w:sz w:val="24"/>
          <w:szCs w:val="24"/>
        </w:rPr>
        <w:t>STRUMENTI DI RILEVAZIONE DATI</w:t>
      </w:r>
      <w:r w:rsidRPr="00FC1FE0">
        <w:rPr>
          <w:rFonts w:ascii="Arial" w:hAnsi="Arial" w:cs="Arial"/>
          <w:sz w:val="24"/>
          <w:szCs w:val="24"/>
        </w:rPr>
        <w:t xml:space="preserve">: </w:t>
      </w:r>
    </w:p>
    <w:p w:rsidR="00E36125" w:rsidRDefault="00FE2692" w:rsidP="00FE2692">
      <w:pPr>
        <w:pStyle w:val="Paragrafoelenco"/>
        <w:numPr>
          <w:ilvl w:val="0"/>
          <w:numId w:val="22"/>
        </w:numPr>
        <w:tabs>
          <w:tab w:val="left" w:pos="2127"/>
        </w:tabs>
        <w:spacing w:line="360" w:lineRule="auto"/>
        <w:jc w:val="both"/>
        <w:rPr>
          <w:rFonts w:ascii="Arial" w:hAnsi="Arial" w:cs="Arial"/>
          <w:sz w:val="24"/>
          <w:szCs w:val="24"/>
        </w:rPr>
      </w:pPr>
      <w:r>
        <w:rPr>
          <w:rFonts w:ascii="Arial" w:hAnsi="Arial" w:cs="Arial"/>
          <w:sz w:val="24"/>
          <w:szCs w:val="24"/>
        </w:rPr>
        <w:t>Q</w:t>
      </w:r>
      <w:r w:rsidR="00EA629E" w:rsidRPr="0020574C">
        <w:rPr>
          <w:rFonts w:ascii="Arial" w:hAnsi="Arial" w:cs="Arial"/>
          <w:sz w:val="24"/>
          <w:szCs w:val="24"/>
        </w:rPr>
        <w:t>uestionario</w:t>
      </w:r>
      <w:r w:rsidR="009D510C" w:rsidRPr="0020574C">
        <w:rPr>
          <w:rFonts w:ascii="Arial" w:hAnsi="Arial" w:cs="Arial"/>
          <w:sz w:val="24"/>
          <w:szCs w:val="24"/>
        </w:rPr>
        <w:t xml:space="preserve"> </w:t>
      </w:r>
      <w:proofErr w:type="spellStart"/>
      <w:r w:rsidR="009D510C" w:rsidRPr="0020574C">
        <w:rPr>
          <w:rFonts w:ascii="Arial" w:hAnsi="Arial" w:cs="Arial"/>
          <w:sz w:val="24"/>
          <w:szCs w:val="24"/>
        </w:rPr>
        <w:t>pre-strutturato</w:t>
      </w:r>
      <w:proofErr w:type="spellEnd"/>
      <w:r w:rsidR="0020574C">
        <w:rPr>
          <w:rFonts w:ascii="Arial" w:hAnsi="Arial" w:cs="Arial"/>
          <w:sz w:val="24"/>
          <w:szCs w:val="24"/>
        </w:rPr>
        <w:t xml:space="preserve"> per misurare l’impulsività</w:t>
      </w:r>
      <w:r w:rsidR="00A34677">
        <w:rPr>
          <w:rFonts w:ascii="Arial" w:hAnsi="Arial" w:cs="Arial"/>
          <w:sz w:val="24"/>
          <w:szCs w:val="24"/>
        </w:rPr>
        <w:t xml:space="preserve">. Il questionario è stato redatto a forma di “storia” in modo da stimolare una reazione da parte dell’intervistato, inducendolo a prendere posizione sull’argomento e a rivelare così le sue opzioni di valore in modo più completo e meno sorvegliato di quanto faccia di solito quando risponde a una domanda diretta. Le storie sono state ispirate ad episodi realmente accaduti presso il nostro Centro di Formazione. Da sempre la narrazione di episodi è un modo usato per sollevare problematiche morali, trasmettere valori, giustificare norme. Sotto impulso di </w:t>
      </w:r>
      <w:proofErr w:type="spellStart"/>
      <w:r w:rsidR="00A34677">
        <w:rPr>
          <w:rFonts w:ascii="Arial" w:hAnsi="Arial" w:cs="Arial"/>
          <w:sz w:val="24"/>
          <w:szCs w:val="24"/>
        </w:rPr>
        <w:t>Bruner</w:t>
      </w:r>
      <w:proofErr w:type="spellEnd"/>
      <w:r w:rsidR="00A34677">
        <w:rPr>
          <w:rFonts w:ascii="Arial" w:hAnsi="Arial" w:cs="Arial"/>
          <w:sz w:val="24"/>
          <w:szCs w:val="24"/>
        </w:rPr>
        <w:t xml:space="preserve"> e della rivoluzione cognitivista, la narrazione è ormai riconosciuta come uno strumento fondamentale delle scienze umane.</w:t>
      </w:r>
    </w:p>
    <w:p w:rsidR="0020574C" w:rsidRDefault="00FA56DE" w:rsidP="00FE2692">
      <w:pPr>
        <w:pStyle w:val="Paragrafoelenco"/>
        <w:numPr>
          <w:ilvl w:val="0"/>
          <w:numId w:val="22"/>
        </w:numPr>
        <w:tabs>
          <w:tab w:val="left" w:pos="2127"/>
        </w:tabs>
        <w:spacing w:line="360" w:lineRule="auto"/>
        <w:jc w:val="both"/>
        <w:rPr>
          <w:rFonts w:ascii="Arial" w:hAnsi="Arial" w:cs="Arial"/>
          <w:sz w:val="24"/>
          <w:szCs w:val="24"/>
        </w:rPr>
      </w:pPr>
      <w:r>
        <w:rPr>
          <w:rFonts w:ascii="Arial" w:hAnsi="Arial" w:cs="Arial"/>
          <w:sz w:val="24"/>
          <w:szCs w:val="24"/>
        </w:rPr>
        <w:t>G</w:t>
      </w:r>
      <w:r w:rsidR="0020574C">
        <w:rPr>
          <w:rFonts w:ascii="Arial" w:hAnsi="Arial" w:cs="Arial"/>
          <w:sz w:val="24"/>
          <w:szCs w:val="24"/>
        </w:rPr>
        <w:t xml:space="preserve">riglia </w:t>
      </w:r>
      <w:proofErr w:type="spellStart"/>
      <w:r w:rsidR="0020574C">
        <w:rPr>
          <w:rFonts w:ascii="Arial" w:hAnsi="Arial" w:cs="Arial"/>
          <w:sz w:val="24"/>
          <w:szCs w:val="24"/>
        </w:rPr>
        <w:t>pre</w:t>
      </w:r>
      <w:r>
        <w:rPr>
          <w:rFonts w:ascii="Arial" w:hAnsi="Arial" w:cs="Arial"/>
          <w:sz w:val="24"/>
          <w:szCs w:val="24"/>
        </w:rPr>
        <w:t>-</w:t>
      </w:r>
      <w:r w:rsidR="0020574C">
        <w:rPr>
          <w:rFonts w:ascii="Arial" w:hAnsi="Arial" w:cs="Arial"/>
          <w:sz w:val="24"/>
          <w:szCs w:val="24"/>
        </w:rPr>
        <w:t>struttura</w:t>
      </w:r>
      <w:proofErr w:type="spellEnd"/>
      <w:r w:rsidR="0020574C">
        <w:rPr>
          <w:rFonts w:ascii="Arial" w:hAnsi="Arial" w:cs="Arial"/>
          <w:sz w:val="24"/>
          <w:szCs w:val="24"/>
        </w:rPr>
        <w:t xml:space="preserve"> per valutare l’accuratezza del portfolio</w:t>
      </w:r>
      <w:r>
        <w:rPr>
          <w:rFonts w:ascii="Arial" w:hAnsi="Arial" w:cs="Arial"/>
          <w:sz w:val="24"/>
          <w:szCs w:val="24"/>
        </w:rPr>
        <w:t xml:space="preserve">. Questa griglia viene utilizzata presso il nostro Centro di Formazione per la valutazione dei </w:t>
      </w:r>
      <w:proofErr w:type="spellStart"/>
      <w:r>
        <w:rPr>
          <w:rFonts w:ascii="Arial" w:hAnsi="Arial" w:cs="Arial"/>
          <w:sz w:val="24"/>
          <w:szCs w:val="24"/>
        </w:rPr>
        <w:t>portfoli</w:t>
      </w:r>
      <w:proofErr w:type="spellEnd"/>
      <w:r>
        <w:rPr>
          <w:rFonts w:ascii="Arial" w:hAnsi="Arial" w:cs="Arial"/>
          <w:sz w:val="24"/>
          <w:szCs w:val="24"/>
        </w:rPr>
        <w:t xml:space="preserve"> che i ragazzi utilizzano per tutta la durata del corso che frequentano.</w:t>
      </w:r>
    </w:p>
    <w:p w:rsidR="004D7DC4" w:rsidRDefault="004D7DC4" w:rsidP="004D7DC4">
      <w:pPr>
        <w:tabs>
          <w:tab w:val="left" w:pos="2127"/>
        </w:tabs>
        <w:spacing w:line="360" w:lineRule="auto"/>
        <w:rPr>
          <w:rFonts w:ascii="Arial" w:hAnsi="Arial" w:cs="Arial"/>
          <w:sz w:val="24"/>
          <w:szCs w:val="24"/>
        </w:rPr>
      </w:pPr>
    </w:p>
    <w:p w:rsidR="00ED0A75" w:rsidRDefault="00ED0A75" w:rsidP="004D7DC4">
      <w:pPr>
        <w:tabs>
          <w:tab w:val="left" w:pos="2127"/>
        </w:tabs>
        <w:spacing w:line="360" w:lineRule="auto"/>
        <w:rPr>
          <w:rFonts w:ascii="Arial" w:hAnsi="Arial" w:cs="Arial"/>
          <w:sz w:val="24"/>
          <w:szCs w:val="24"/>
        </w:rPr>
      </w:pPr>
    </w:p>
    <w:p w:rsidR="00ED0A75" w:rsidRDefault="00ED0A75" w:rsidP="004D7DC4">
      <w:pPr>
        <w:tabs>
          <w:tab w:val="left" w:pos="2127"/>
        </w:tabs>
        <w:spacing w:line="360" w:lineRule="auto"/>
        <w:rPr>
          <w:rFonts w:ascii="Arial" w:hAnsi="Arial" w:cs="Arial"/>
          <w:sz w:val="24"/>
          <w:szCs w:val="24"/>
        </w:rPr>
      </w:pPr>
    </w:p>
    <w:p w:rsidR="00ED0A75" w:rsidRDefault="00ED0A75" w:rsidP="004D7DC4">
      <w:pPr>
        <w:tabs>
          <w:tab w:val="left" w:pos="2127"/>
        </w:tabs>
        <w:spacing w:line="360" w:lineRule="auto"/>
        <w:rPr>
          <w:rFonts w:ascii="Arial" w:hAnsi="Arial" w:cs="Arial"/>
          <w:sz w:val="24"/>
          <w:szCs w:val="24"/>
        </w:rPr>
      </w:pPr>
    </w:p>
    <w:p w:rsidR="00ED0A75" w:rsidRDefault="00ED0A75" w:rsidP="004D7DC4">
      <w:pPr>
        <w:tabs>
          <w:tab w:val="left" w:pos="2127"/>
        </w:tabs>
        <w:spacing w:line="360" w:lineRule="auto"/>
        <w:rPr>
          <w:rFonts w:ascii="Arial" w:hAnsi="Arial" w:cs="Arial"/>
          <w:sz w:val="24"/>
          <w:szCs w:val="24"/>
        </w:rPr>
      </w:pPr>
    </w:p>
    <w:p w:rsidR="00ED0A75" w:rsidRDefault="00ED0A75" w:rsidP="004D7DC4">
      <w:pPr>
        <w:tabs>
          <w:tab w:val="left" w:pos="2127"/>
        </w:tabs>
        <w:spacing w:line="360" w:lineRule="auto"/>
        <w:rPr>
          <w:rFonts w:ascii="Arial" w:hAnsi="Arial" w:cs="Arial"/>
          <w:sz w:val="24"/>
          <w:szCs w:val="24"/>
        </w:rPr>
      </w:pPr>
    </w:p>
    <w:p w:rsidR="00ED0A75" w:rsidRDefault="00ED0A75" w:rsidP="004D7DC4">
      <w:pPr>
        <w:tabs>
          <w:tab w:val="left" w:pos="2127"/>
        </w:tabs>
        <w:spacing w:line="360" w:lineRule="auto"/>
        <w:rPr>
          <w:rFonts w:ascii="Arial" w:hAnsi="Arial" w:cs="Arial"/>
          <w:sz w:val="24"/>
          <w:szCs w:val="24"/>
        </w:rPr>
      </w:pPr>
    </w:p>
    <w:p w:rsidR="004D7DC4" w:rsidRDefault="004D7DC4" w:rsidP="004D7DC4">
      <w:pPr>
        <w:tabs>
          <w:tab w:val="left" w:pos="2127"/>
        </w:tabs>
        <w:spacing w:line="360" w:lineRule="auto"/>
        <w:rPr>
          <w:rFonts w:ascii="Arial" w:hAnsi="Arial" w:cs="Arial"/>
          <w:b/>
          <w:sz w:val="24"/>
          <w:szCs w:val="24"/>
        </w:rPr>
      </w:pPr>
      <w:r w:rsidRPr="004D7DC4">
        <w:rPr>
          <w:rFonts w:ascii="Arial" w:hAnsi="Arial" w:cs="Arial"/>
          <w:b/>
          <w:sz w:val="24"/>
          <w:szCs w:val="24"/>
        </w:rPr>
        <w:lastRenderedPageBreak/>
        <w:t>GESTIONE DELL’IMPULSIVITA’</w:t>
      </w:r>
    </w:p>
    <w:p w:rsidR="004D7DC4" w:rsidRPr="004D7DC4" w:rsidRDefault="004D7DC4" w:rsidP="004D7DC4">
      <w:pPr>
        <w:tabs>
          <w:tab w:val="left" w:pos="2127"/>
        </w:tabs>
        <w:spacing w:line="360" w:lineRule="auto"/>
        <w:rPr>
          <w:rFonts w:ascii="Arial" w:hAnsi="Arial" w:cs="Arial"/>
          <w:b/>
          <w:sz w:val="24"/>
          <w:szCs w:val="24"/>
        </w:rPr>
      </w:pPr>
    </w:p>
    <w:p w:rsidR="009E4859" w:rsidRDefault="009E4859" w:rsidP="00FE2692">
      <w:pPr>
        <w:tabs>
          <w:tab w:val="left" w:pos="2127"/>
        </w:tabs>
        <w:spacing w:line="360" w:lineRule="auto"/>
        <w:jc w:val="center"/>
        <w:rPr>
          <w:rFonts w:ascii="Arial" w:hAnsi="Arial" w:cs="Arial"/>
          <w:b/>
          <w:sz w:val="24"/>
          <w:szCs w:val="24"/>
        </w:rPr>
      </w:pPr>
      <w:r w:rsidRPr="009E4859">
        <w:rPr>
          <w:rFonts w:ascii="Arial" w:hAnsi="Arial" w:cs="Arial"/>
          <w:b/>
          <w:sz w:val="24"/>
          <w:szCs w:val="24"/>
        </w:rPr>
        <w:t>QUESTIONARIO</w:t>
      </w:r>
    </w:p>
    <w:p w:rsidR="004D7DC4" w:rsidRDefault="004D7DC4" w:rsidP="004D7DC4">
      <w:pPr>
        <w:tabs>
          <w:tab w:val="left" w:pos="2127"/>
        </w:tabs>
        <w:spacing w:line="360" w:lineRule="auto"/>
        <w:rPr>
          <w:rFonts w:ascii="Arial" w:hAnsi="Arial" w:cs="Arial"/>
          <w:b/>
          <w:sz w:val="24"/>
          <w:szCs w:val="24"/>
        </w:rPr>
      </w:pPr>
      <w:r>
        <w:rPr>
          <w:rFonts w:ascii="Arial" w:hAnsi="Arial" w:cs="Arial"/>
          <w:b/>
          <w:sz w:val="24"/>
          <w:szCs w:val="24"/>
        </w:rPr>
        <w:t>ANNO DI NASCITA ________________________      GENERE    M      F</w:t>
      </w:r>
    </w:p>
    <w:p w:rsidR="009E4859" w:rsidRPr="009E4859" w:rsidRDefault="009E4859" w:rsidP="009E4859">
      <w:pPr>
        <w:tabs>
          <w:tab w:val="left" w:pos="2127"/>
        </w:tabs>
        <w:spacing w:line="360" w:lineRule="auto"/>
        <w:rPr>
          <w:rFonts w:ascii="Arial" w:hAnsi="Arial" w:cs="Arial"/>
          <w:b/>
          <w:sz w:val="24"/>
          <w:szCs w:val="24"/>
        </w:rPr>
      </w:pPr>
      <w:r w:rsidRPr="009E4859">
        <w:rPr>
          <w:rFonts w:ascii="Arial" w:hAnsi="Arial" w:cs="Arial"/>
          <w:b/>
          <w:sz w:val="24"/>
          <w:szCs w:val="24"/>
        </w:rPr>
        <w:t>STORIA</w:t>
      </w:r>
      <w:r>
        <w:rPr>
          <w:rFonts w:ascii="Arial" w:hAnsi="Arial" w:cs="Arial"/>
          <w:b/>
          <w:sz w:val="24"/>
          <w:szCs w:val="24"/>
        </w:rPr>
        <w:t xml:space="preserve"> N. 1</w:t>
      </w:r>
    </w:p>
    <w:p w:rsidR="009973C0" w:rsidRDefault="009973C0" w:rsidP="009973C0">
      <w:pPr>
        <w:jc w:val="both"/>
        <w:rPr>
          <w:sz w:val="28"/>
          <w:szCs w:val="28"/>
        </w:rPr>
      </w:pPr>
      <w:r>
        <w:rPr>
          <w:sz w:val="28"/>
          <w:szCs w:val="28"/>
        </w:rPr>
        <w:t>Arrivi a scuola, in un giorno qualsiasi di un mese qualsiasi, il tuo umore è neutro, non sai bene cosa ti potrai aspettare. Entri in classe, ti accomodi al tuo banco e incominci a chiacchierare con i tuoi compagni fino a quando non entra la prof. Apri lo zaino, estrai i tuoi libri e quaderni e mentre la professoressa inizia la sua lezione di storia, senti una lunga vibrazione nella tasca del tuo pantalone destro.  Un po’ imbarazzato guardi se la prof si è accorta del rumore della vibrazione, ma lei è troppo presa a spiegare e sembra non accorgersi di nulla. Fino a quando non senti una seconda vibrazione e tentato dal sapere chi ti sta scrivendo, estrai lentamente il cellulare dalla tasca… e a quel punto l’insegnante smette di parlare, e ti fissa negli occhi, e allunga la mano destra verso di te. Lo sai hai trasgredito al regolamento e la punizione prevista è il ritiro del cellulare. Come pensi di reagire:</w:t>
      </w:r>
    </w:p>
    <w:p w:rsidR="009973C0" w:rsidRDefault="009973C0" w:rsidP="00032625">
      <w:pPr>
        <w:pStyle w:val="Paragrafoelenco1"/>
        <w:numPr>
          <w:ilvl w:val="0"/>
          <w:numId w:val="25"/>
        </w:numPr>
        <w:jc w:val="both"/>
        <w:rPr>
          <w:color w:val="FF0000"/>
          <w:sz w:val="28"/>
          <w:szCs w:val="28"/>
        </w:rPr>
      </w:pPr>
      <w:r>
        <w:rPr>
          <w:color w:val="FF0000"/>
          <w:sz w:val="28"/>
          <w:szCs w:val="28"/>
        </w:rPr>
        <w:t>Rassegnato le consegni il cellulare pensando: “Oggi proprio non è la mia giornata”</w:t>
      </w:r>
    </w:p>
    <w:p w:rsidR="009973C0" w:rsidRDefault="009973C0" w:rsidP="00032625">
      <w:pPr>
        <w:pStyle w:val="Paragrafoelenco1"/>
        <w:numPr>
          <w:ilvl w:val="0"/>
          <w:numId w:val="25"/>
        </w:numPr>
        <w:jc w:val="both"/>
        <w:rPr>
          <w:color w:val="FF0000"/>
          <w:sz w:val="28"/>
          <w:szCs w:val="28"/>
        </w:rPr>
      </w:pPr>
      <w:r>
        <w:rPr>
          <w:color w:val="FF0000"/>
          <w:sz w:val="28"/>
          <w:szCs w:val="28"/>
        </w:rPr>
        <w:t>Le consegni il cellulare, perché tanto sei consapevole che i tuoi genitori verranno a riprenderlo a scuola il giorno stesso</w:t>
      </w:r>
    </w:p>
    <w:p w:rsidR="009973C0" w:rsidRPr="0016193E" w:rsidRDefault="009973C0" w:rsidP="00032625">
      <w:pPr>
        <w:pStyle w:val="Paragrafoelenco1"/>
        <w:numPr>
          <w:ilvl w:val="0"/>
          <w:numId w:val="25"/>
        </w:numPr>
        <w:jc w:val="both"/>
        <w:rPr>
          <w:color w:val="FF0000"/>
          <w:sz w:val="28"/>
          <w:szCs w:val="28"/>
        </w:rPr>
      </w:pPr>
      <w:r>
        <w:rPr>
          <w:color w:val="FF0000"/>
          <w:sz w:val="28"/>
          <w:szCs w:val="28"/>
        </w:rPr>
        <w:t xml:space="preserve">Preso dallo sconforto, prendi il tuo cellulare e </w:t>
      </w:r>
      <w:r w:rsidRPr="0016193E">
        <w:rPr>
          <w:bCs/>
          <w:iCs/>
          <w:color w:val="FF0000"/>
          <w:sz w:val="28"/>
          <w:szCs w:val="28"/>
        </w:rPr>
        <w:t>lo infili nella tasca dei pantaloni</w:t>
      </w:r>
      <w:r>
        <w:rPr>
          <w:color w:val="FF0000"/>
          <w:sz w:val="28"/>
          <w:szCs w:val="28"/>
        </w:rPr>
        <w:t xml:space="preserve">. La tua prof non ha capito niente, tu non glielo consegnerai, neanche per idea. Lei non può prenderti una cosa tua molto personale, come il tuo telefono. Sei disposto </w:t>
      </w:r>
      <w:r w:rsidRPr="0016193E">
        <w:rPr>
          <w:color w:val="FF0000"/>
          <w:sz w:val="28"/>
          <w:szCs w:val="28"/>
        </w:rPr>
        <w:t>a</w:t>
      </w:r>
      <w:r w:rsidRPr="0016193E">
        <w:rPr>
          <w:bCs/>
          <w:iCs/>
          <w:color w:val="FF0000"/>
          <w:sz w:val="28"/>
          <w:szCs w:val="28"/>
        </w:rPr>
        <w:t>d affrontare le conseguenze della tua disobbedienza, perché</w:t>
      </w:r>
      <w:r w:rsidRPr="0016193E">
        <w:rPr>
          <w:color w:val="FF0000"/>
          <w:sz w:val="28"/>
          <w:szCs w:val="28"/>
        </w:rPr>
        <w:t xml:space="preserve"> proprio non vuole capire che sta </w:t>
      </w:r>
      <w:r w:rsidRPr="0016193E">
        <w:rPr>
          <w:bCs/>
          <w:iCs/>
          <w:color w:val="FF0000"/>
          <w:sz w:val="28"/>
          <w:szCs w:val="28"/>
        </w:rPr>
        <w:t>per causarti</w:t>
      </w:r>
      <w:r w:rsidRPr="0016193E">
        <w:rPr>
          <w:color w:val="FF0000"/>
          <w:sz w:val="28"/>
          <w:szCs w:val="28"/>
        </w:rPr>
        <w:t xml:space="preserve"> un dispetto enorme. </w:t>
      </w:r>
    </w:p>
    <w:p w:rsidR="009973C0" w:rsidRDefault="009973C0" w:rsidP="00032625">
      <w:pPr>
        <w:pStyle w:val="Paragrafoelenco1"/>
        <w:numPr>
          <w:ilvl w:val="0"/>
          <w:numId w:val="25"/>
        </w:numPr>
        <w:jc w:val="both"/>
        <w:rPr>
          <w:color w:val="FF0000"/>
          <w:sz w:val="28"/>
          <w:szCs w:val="28"/>
        </w:rPr>
      </w:pPr>
      <w:r>
        <w:rPr>
          <w:color w:val="FF0000"/>
          <w:sz w:val="28"/>
          <w:szCs w:val="28"/>
        </w:rPr>
        <w:t>Ti alzi, ti avvicini alla prof e incominci a supplicarla, facendole presente che sarà l’ultima volta che capita, ma proprio lei non cede e sempre con la mano tesa verso di te si fa consegnare il tuo cellulare. Questa professoressa è veramente senza cuore.</w:t>
      </w:r>
    </w:p>
    <w:p w:rsidR="009E4859" w:rsidRPr="009E4859" w:rsidRDefault="009E4859" w:rsidP="009973C0">
      <w:pPr>
        <w:jc w:val="both"/>
        <w:rPr>
          <w:b/>
          <w:sz w:val="28"/>
          <w:szCs w:val="28"/>
        </w:rPr>
      </w:pPr>
      <w:r w:rsidRPr="009E4859">
        <w:rPr>
          <w:b/>
          <w:sz w:val="28"/>
          <w:szCs w:val="28"/>
        </w:rPr>
        <w:lastRenderedPageBreak/>
        <w:t>STORIA N. 2</w:t>
      </w:r>
    </w:p>
    <w:p w:rsidR="009973C0" w:rsidRDefault="009973C0" w:rsidP="009973C0">
      <w:pPr>
        <w:jc w:val="both"/>
        <w:rPr>
          <w:sz w:val="28"/>
          <w:szCs w:val="28"/>
        </w:rPr>
      </w:pPr>
      <w:r>
        <w:rPr>
          <w:sz w:val="28"/>
          <w:szCs w:val="28"/>
        </w:rPr>
        <w:t xml:space="preserve">Il giorno dopo ritorni a scuola, deciso che la giornata andrà meglio. Infatti, inizia proprio bene. L’insegnante di storia è ammalata e oggi ci sono ben due ore di supplenza!! La prof che arriva, in qualità di supplente, non la conosce nessuno, deve essere appena stata assunta e così con un semplice sguardo tutti pensano: “Che bello, possiamo fare quello che più ci piace!”. In realtà non è proprio così, perché quella bella signorina ci propone una lunga serie di esercizi di matematica da svolgere al computer. </w:t>
      </w:r>
    </w:p>
    <w:p w:rsidR="009973C0" w:rsidRDefault="009973C0" w:rsidP="009973C0">
      <w:pPr>
        <w:jc w:val="both"/>
        <w:rPr>
          <w:sz w:val="28"/>
          <w:szCs w:val="28"/>
        </w:rPr>
      </w:pPr>
      <w:r>
        <w:rPr>
          <w:sz w:val="28"/>
          <w:szCs w:val="28"/>
        </w:rPr>
        <w:t>Dopo un’ora nessuno ne può più e così incomincia il lancio di innocenti palline di carta che da lì a poco invadono tutto il pavimento dell’aula. Il gioco degenera e Giorgio decide di passare al lancio di gomme… peccato che una finisce nell’occhio di Ludovica, che nel tentare di deviare l’oggetto colpisce con il gomito il monitor di un pc che cade e va in frantumi.</w:t>
      </w:r>
    </w:p>
    <w:p w:rsidR="009973C0" w:rsidRDefault="009973C0" w:rsidP="00032625">
      <w:pPr>
        <w:pStyle w:val="Paragrafoelenco1"/>
        <w:numPr>
          <w:ilvl w:val="0"/>
          <w:numId w:val="26"/>
        </w:numPr>
        <w:jc w:val="both"/>
        <w:rPr>
          <w:color w:val="FF0000"/>
          <w:sz w:val="28"/>
          <w:szCs w:val="28"/>
        </w:rPr>
      </w:pPr>
      <w:r>
        <w:rPr>
          <w:color w:val="FF0000"/>
          <w:sz w:val="28"/>
          <w:szCs w:val="28"/>
        </w:rPr>
        <w:t>L’insegnante esasperata dalla situazione prende il regolamento interno e decide immediatamente la sua applicazione: in base all’art 13, il danneggiamento del patrimonio scolastico prevede la sanzione dell’intera somma di denaro dell’oggetto rotto e la permanenza all’interno della scuola di almeno due pomeriggi per lo svolgimento di lavori socialmente utili. La classe ammutolisce.</w:t>
      </w:r>
    </w:p>
    <w:p w:rsidR="009973C0" w:rsidRDefault="009973C0" w:rsidP="00032625">
      <w:pPr>
        <w:pStyle w:val="Paragrafoelenco1"/>
        <w:numPr>
          <w:ilvl w:val="0"/>
          <w:numId w:val="26"/>
        </w:numPr>
        <w:jc w:val="both"/>
        <w:rPr>
          <w:color w:val="FF0000"/>
          <w:sz w:val="28"/>
          <w:szCs w:val="28"/>
        </w:rPr>
      </w:pPr>
      <w:r>
        <w:rPr>
          <w:color w:val="FF0000"/>
          <w:sz w:val="28"/>
          <w:szCs w:val="28"/>
        </w:rPr>
        <w:t>L’insegnante esasperata dalla situazione prende il regolamento interno e decide immediatamente la sua applicazione: in base all’art 13, il danneggiamento del patrimonio scolastico prevede la sanzione dell’intera somma di denaro dell’oggetto rotto e la permanenza all’interno della scuola di almeno due pomeriggi per lo</w:t>
      </w:r>
      <w:bookmarkStart w:id="0" w:name="_GoBack"/>
      <w:bookmarkEnd w:id="0"/>
      <w:r>
        <w:rPr>
          <w:color w:val="FF0000"/>
          <w:sz w:val="28"/>
          <w:szCs w:val="28"/>
        </w:rPr>
        <w:t xml:space="preserve"> svolgimento di lavori socialmente utili. La classe si rivolta: il gruppetto delle solite ragazzine carine che normalmente si fanno i fatti loro </w:t>
      </w:r>
      <w:r w:rsidRPr="0016193E">
        <w:rPr>
          <w:bCs/>
          <w:iCs/>
          <w:color w:val="FF0000"/>
          <w:sz w:val="28"/>
          <w:szCs w:val="28"/>
        </w:rPr>
        <w:t>dichiara di voler opporsi</w:t>
      </w:r>
      <w:r>
        <w:rPr>
          <w:b/>
          <w:bCs/>
          <w:i/>
          <w:iCs/>
          <w:color w:val="FF0000"/>
          <w:sz w:val="28"/>
          <w:szCs w:val="28"/>
        </w:rPr>
        <w:t xml:space="preserve"> </w:t>
      </w:r>
      <w:r>
        <w:rPr>
          <w:color w:val="FF0000"/>
          <w:sz w:val="28"/>
          <w:szCs w:val="28"/>
        </w:rPr>
        <w:t>al pagamento di qualsiasi prezzo e al rimanere a scuola per dei pomeriggi. Il gruppetto dei ragazzi più vivace non ne vuole sentir ragione, perché tutte le volte vengono incolpati solo loro, anche se tutti/e avevano lanciato le palline di carta. Il gesto di Giorgio “è stato uno scherzo, lui non voleva fare male a nessuno”, insomma la prof è come tutte le prof: esagerano sempre.</w:t>
      </w:r>
    </w:p>
    <w:p w:rsidR="009973C0" w:rsidRDefault="009973C0" w:rsidP="00032625">
      <w:pPr>
        <w:pStyle w:val="Paragrafoelenco1"/>
        <w:numPr>
          <w:ilvl w:val="0"/>
          <w:numId w:val="26"/>
        </w:numPr>
        <w:jc w:val="both"/>
        <w:rPr>
          <w:color w:val="FF0000"/>
          <w:sz w:val="28"/>
          <w:szCs w:val="28"/>
        </w:rPr>
      </w:pPr>
      <w:r>
        <w:rPr>
          <w:color w:val="FF0000"/>
          <w:sz w:val="28"/>
          <w:szCs w:val="28"/>
        </w:rPr>
        <w:t xml:space="preserve">Le allieve che fino adesso avevano taciuto e sopportato tutto quel caos decidono di parlare: in questa classe non vogliono più stare, i loro </w:t>
      </w:r>
      <w:r>
        <w:rPr>
          <w:color w:val="FF0000"/>
          <w:sz w:val="28"/>
          <w:szCs w:val="28"/>
        </w:rPr>
        <w:lastRenderedPageBreak/>
        <w:t xml:space="preserve">compagni sono proprio insopportabili, non si riesce mai a fare lezione in silenzio, tutti urlano in continuazione, alunni e docenti. Loro comunque non pagheranno un euro, ma ai loro compagni deve essere imputato il rimborso del monitor, </w:t>
      </w:r>
      <w:r w:rsidRPr="00B40130">
        <w:rPr>
          <w:bCs/>
          <w:iCs/>
          <w:color w:val="FF0000"/>
          <w:sz w:val="28"/>
          <w:szCs w:val="28"/>
        </w:rPr>
        <w:t>e va</w:t>
      </w:r>
      <w:r>
        <w:rPr>
          <w:color w:val="FF0000"/>
          <w:sz w:val="28"/>
          <w:szCs w:val="28"/>
        </w:rPr>
        <w:t xml:space="preserve"> decretata la sospensione da scuola per almeno cinque giorni.</w:t>
      </w:r>
    </w:p>
    <w:p w:rsidR="009973C0" w:rsidRDefault="009973C0" w:rsidP="00032625">
      <w:pPr>
        <w:pStyle w:val="Paragrafoelenco1"/>
        <w:numPr>
          <w:ilvl w:val="0"/>
          <w:numId w:val="26"/>
        </w:numPr>
        <w:jc w:val="both"/>
        <w:rPr>
          <w:color w:val="FF0000"/>
          <w:sz w:val="28"/>
          <w:szCs w:val="28"/>
        </w:rPr>
      </w:pPr>
      <w:r>
        <w:rPr>
          <w:color w:val="FF0000"/>
          <w:sz w:val="28"/>
          <w:szCs w:val="28"/>
        </w:rPr>
        <w:t xml:space="preserve">In classe improvvisamente tutto tace. Giorgio impallidisce, Ludovica si accascia sul pavimento con l’occhio tutto rosso e la supplente li guarda immobile. </w:t>
      </w:r>
    </w:p>
    <w:p w:rsidR="009E4859" w:rsidRPr="009E4859" w:rsidRDefault="009E4859" w:rsidP="009973C0">
      <w:pPr>
        <w:jc w:val="both"/>
        <w:rPr>
          <w:b/>
          <w:sz w:val="28"/>
          <w:szCs w:val="28"/>
        </w:rPr>
      </w:pPr>
      <w:r>
        <w:rPr>
          <w:b/>
          <w:sz w:val="28"/>
          <w:szCs w:val="28"/>
        </w:rPr>
        <w:t>STORIA N. 3</w:t>
      </w:r>
    </w:p>
    <w:p w:rsidR="009973C0" w:rsidRDefault="009973C0" w:rsidP="009973C0">
      <w:pPr>
        <w:jc w:val="both"/>
        <w:rPr>
          <w:sz w:val="28"/>
          <w:szCs w:val="28"/>
        </w:rPr>
      </w:pPr>
      <w:r>
        <w:rPr>
          <w:sz w:val="28"/>
          <w:szCs w:val="28"/>
        </w:rPr>
        <w:t>Questa sera, tornando a casa dopo una serata passata con i miei amici, proprio non riuscivo ad addormentarmi perché la mia amica, o meglio ex amica Anna, oggi mi ha proprio fatto arrabbiare perché l’ho vista abbracciata al mio ex fidanzato.</w:t>
      </w:r>
    </w:p>
    <w:p w:rsidR="009973C0" w:rsidRDefault="009973C0" w:rsidP="009973C0">
      <w:pPr>
        <w:jc w:val="both"/>
        <w:rPr>
          <w:sz w:val="28"/>
          <w:szCs w:val="28"/>
        </w:rPr>
      </w:pPr>
      <w:r>
        <w:rPr>
          <w:sz w:val="28"/>
          <w:szCs w:val="28"/>
        </w:rPr>
        <w:t xml:space="preserve">Così ho deciso di collegarmi su </w:t>
      </w:r>
      <w:proofErr w:type="spellStart"/>
      <w:r>
        <w:rPr>
          <w:sz w:val="28"/>
          <w:szCs w:val="28"/>
        </w:rPr>
        <w:t>facebook</w:t>
      </w:r>
      <w:proofErr w:type="spellEnd"/>
      <w:r>
        <w:rPr>
          <w:sz w:val="28"/>
          <w:szCs w:val="28"/>
        </w:rPr>
        <w:t xml:space="preserve"> e trovare conforto pubblicando tutte le confidenze che Anna mi ha fatto in questi anni di amicizia intensi tra di noi.</w:t>
      </w:r>
    </w:p>
    <w:p w:rsidR="009973C0" w:rsidRDefault="009973C0" w:rsidP="009973C0">
      <w:pPr>
        <w:jc w:val="both"/>
        <w:rPr>
          <w:sz w:val="28"/>
          <w:szCs w:val="28"/>
        </w:rPr>
      </w:pPr>
      <w:r>
        <w:rPr>
          <w:sz w:val="28"/>
          <w:szCs w:val="28"/>
        </w:rPr>
        <w:t>La mattina seguente Anna e la sua famiglia potrebbero avere quale reazione?</w:t>
      </w:r>
    </w:p>
    <w:p w:rsidR="009973C0" w:rsidRDefault="009973C0" w:rsidP="00032625">
      <w:pPr>
        <w:pStyle w:val="Paragrafoelenco1"/>
        <w:numPr>
          <w:ilvl w:val="0"/>
          <w:numId w:val="27"/>
        </w:numPr>
        <w:jc w:val="both"/>
        <w:rPr>
          <w:color w:val="FF0000"/>
          <w:sz w:val="28"/>
          <w:szCs w:val="28"/>
        </w:rPr>
      </w:pPr>
      <w:r>
        <w:rPr>
          <w:color w:val="FF0000"/>
          <w:sz w:val="28"/>
          <w:szCs w:val="28"/>
        </w:rPr>
        <w:t xml:space="preserve">Potrebbero presentarsi a casa mia per urlarmi dietro qualunque tipo di insulto per aver pubblicato su </w:t>
      </w:r>
      <w:proofErr w:type="spellStart"/>
      <w:r>
        <w:rPr>
          <w:color w:val="FF0000"/>
          <w:sz w:val="28"/>
          <w:szCs w:val="28"/>
        </w:rPr>
        <w:t>facebook</w:t>
      </w:r>
      <w:proofErr w:type="spellEnd"/>
      <w:r>
        <w:rPr>
          <w:color w:val="FF0000"/>
          <w:sz w:val="28"/>
          <w:szCs w:val="28"/>
        </w:rPr>
        <w:t xml:space="preserve"> tutta la vita della loro cara figliola, senza però pensare quanto lei mi abbia ferito. Lei sapeva bene che Marco pur essendo il mio ex, era una persona che non si doveva toccare perché per me è ancora molto importante.</w:t>
      </w:r>
    </w:p>
    <w:p w:rsidR="009973C0" w:rsidRDefault="009973C0" w:rsidP="00032625">
      <w:pPr>
        <w:pStyle w:val="Paragrafoelenco1"/>
        <w:numPr>
          <w:ilvl w:val="0"/>
          <w:numId w:val="27"/>
        </w:numPr>
        <w:jc w:val="both"/>
        <w:rPr>
          <w:color w:val="FF0000"/>
          <w:sz w:val="28"/>
          <w:szCs w:val="28"/>
        </w:rPr>
      </w:pPr>
      <w:r>
        <w:rPr>
          <w:color w:val="FF0000"/>
          <w:sz w:val="28"/>
          <w:szCs w:val="28"/>
        </w:rPr>
        <w:t xml:space="preserve">Anna e la sua famiglia si sono presentati alla Polizia postale per denunciarmi. Io e i miei genitori siamo convocati in caserma, mi chiedono spiegazione del mio gesto. Il maresciallo che ascolta la storia mi capisce, almeno lui, e convince la famiglia di Anna a ritirare la denuncia. Io tornando a casa soddisfatta accendo il computer e pubblico su </w:t>
      </w:r>
      <w:proofErr w:type="spellStart"/>
      <w:r>
        <w:rPr>
          <w:color w:val="FF0000"/>
          <w:sz w:val="28"/>
          <w:szCs w:val="28"/>
        </w:rPr>
        <w:t>facebook</w:t>
      </w:r>
      <w:proofErr w:type="spellEnd"/>
      <w:r>
        <w:rPr>
          <w:color w:val="FF0000"/>
          <w:sz w:val="28"/>
          <w:szCs w:val="28"/>
        </w:rPr>
        <w:t xml:space="preserve"> come sono riuscita a prendere tutti in giro… Anna non la voglio più vedere!!!</w:t>
      </w:r>
    </w:p>
    <w:p w:rsidR="009973C0" w:rsidRDefault="009973C0" w:rsidP="00032625">
      <w:pPr>
        <w:pStyle w:val="Paragrafoelenco1"/>
        <w:numPr>
          <w:ilvl w:val="0"/>
          <w:numId w:val="27"/>
        </w:numPr>
        <w:jc w:val="both"/>
        <w:rPr>
          <w:color w:val="FF0000"/>
          <w:sz w:val="28"/>
          <w:szCs w:val="28"/>
        </w:rPr>
      </w:pPr>
      <w:r>
        <w:rPr>
          <w:color w:val="FF0000"/>
          <w:sz w:val="28"/>
          <w:szCs w:val="28"/>
        </w:rPr>
        <w:t>Anna mi aspetta sotto casa mia con Marco  e mi chiede spiegazioni per un gesto così “infame”. Loro non hanno capito il mio dolore, sono egoisti e pensano solo a loro stessi, e quindi il mio gesto di attaccarmi ai capelli di Anna,  loro proprio non lo capiscono.</w:t>
      </w:r>
    </w:p>
    <w:p w:rsidR="009973C0" w:rsidRDefault="009973C0" w:rsidP="00032625">
      <w:pPr>
        <w:pStyle w:val="Paragrafoelenco1"/>
        <w:numPr>
          <w:ilvl w:val="0"/>
          <w:numId w:val="27"/>
        </w:numPr>
        <w:jc w:val="both"/>
        <w:rPr>
          <w:color w:val="FF0000"/>
          <w:sz w:val="28"/>
          <w:szCs w:val="28"/>
        </w:rPr>
      </w:pPr>
      <w:r>
        <w:rPr>
          <w:color w:val="FF0000"/>
          <w:sz w:val="28"/>
          <w:szCs w:val="28"/>
        </w:rPr>
        <w:lastRenderedPageBreak/>
        <w:t xml:space="preserve">Anna e Marco mi attendono davanti alla scuola e incominciamo a parlarci. Loro spiegano il loro gesto ed io il mio. Parole scritte con la rabbia e il dolore, le mie. Anna capisce, si mette a piangere, decide di lasciare Marco ed io l’abbraccio chiedendole scusa, stasera cancellerò tutto quello che ho pubblicato. “Scusa Anna </w:t>
      </w:r>
      <w:proofErr w:type="spellStart"/>
      <w:r>
        <w:rPr>
          <w:color w:val="FF0000"/>
          <w:sz w:val="28"/>
          <w:szCs w:val="28"/>
        </w:rPr>
        <w:t>tvb</w:t>
      </w:r>
      <w:proofErr w:type="spellEnd"/>
      <w:r>
        <w:rPr>
          <w:color w:val="FF0000"/>
          <w:sz w:val="28"/>
          <w:szCs w:val="28"/>
        </w:rPr>
        <w:t>”.</w:t>
      </w:r>
    </w:p>
    <w:p w:rsidR="004D7DC4" w:rsidRDefault="004D7DC4" w:rsidP="004D7DC4">
      <w:pPr>
        <w:pStyle w:val="Paragrafoelenco1"/>
        <w:jc w:val="both"/>
        <w:rPr>
          <w:color w:val="FF0000"/>
          <w:sz w:val="28"/>
          <w:szCs w:val="28"/>
        </w:rPr>
      </w:pPr>
    </w:p>
    <w:p w:rsidR="00A51849" w:rsidRDefault="00A51849" w:rsidP="004D7DC4">
      <w:pPr>
        <w:pStyle w:val="Paragrafoelenco1"/>
        <w:jc w:val="both"/>
        <w:rPr>
          <w:color w:val="FF0000"/>
          <w:sz w:val="28"/>
          <w:szCs w:val="28"/>
        </w:rPr>
      </w:pPr>
    </w:p>
    <w:p w:rsidR="00ED0A75" w:rsidRDefault="00ED0A75" w:rsidP="004D7DC4">
      <w:pPr>
        <w:pStyle w:val="Paragrafoelenco1"/>
        <w:jc w:val="both"/>
        <w:rPr>
          <w:color w:val="FF0000"/>
          <w:sz w:val="28"/>
          <w:szCs w:val="28"/>
        </w:rPr>
      </w:pPr>
    </w:p>
    <w:p w:rsidR="00ED0A75" w:rsidRDefault="00ED0A75" w:rsidP="004D7DC4">
      <w:pPr>
        <w:pStyle w:val="Paragrafoelenco1"/>
        <w:jc w:val="both"/>
        <w:rPr>
          <w:color w:val="FF0000"/>
          <w:sz w:val="28"/>
          <w:szCs w:val="28"/>
        </w:rPr>
      </w:pPr>
    </w:p>
    <w:p w:rsidR="00ED0A75" w:rsidRDefault="00ED0A75" w:rsidP="004D7DC4">
      <w:pPr>
        <w:pStyle w:val="Paragrafoelenco1"/>
        <w:jc w:val="both"/>
        <w:rPr>
          <w:color w:val="FF0000"/>
          <w:sz w:val="28"/>
          <w:szCs w:val="28"/>
        </w:rPr>
      </w:pPr>
    </w:p>
    <w:p w:rsidR="00ED0A75" w:rsidRDefault="00ED0A75" w:rsidP="004D7DC4">
      <w:pPr>
        <w:pStyle w:val="Paragrafoelenco1"/>
        <w:jc w:val="both"/>
        <w:rPr>
          <w:color w:val="FF0000"/>
          <w:sz w:val="28"/>
          <w:szCs w:val="28"/>
        </w:rPr>
      </w:pPr>
    </w:p>
    <w:p w:rsidR="00ED0A75" w:rsidRDefault="00ED0A75" w:rsidP="004D7DC4">
      <w:pPr>
        <w:pStyle w:val="Paragrafoelenco1"/>
        <w:jc w:val="both"/>
        <w:rPr>
          <w:color w:val="FF0000"/>
          <w:sz w:val="28"/>
          <w:szCs w:val="28"/>
        </w:rPr>
      </w:pPr>
    </w:p>
    <w:p w:rsidR="00ED0A75" w:rsidRDefault="00ED0A75" w:rsidP="004D7DC4">
      <w:pPr>
        <w:pStyle w:val="Paragrafoelenco1"/>
        <w:jc w:val="both"/>
        <w:rPr>
          <w:color w:val="FF0000"/>
          <w:sz w:val="28"/>
          <w:szCs w:val="28"/>
        </w:rPr>
      </w:pPr>
    </w:p>
    <w:p w:rsidR="00ED0A75" w:rsidRDefault="00ED0A75" w:rsidP="004D7DC4">
      <w:pPr>
        <w:pStyle w:val="Paragrafoelenco1"/>
        <w:jc w:val="both"/>
        <w:rPr>
          <w:color w:val="FF0000"/>
          <w:sz w:val="28"/>
          <w:szCs w:val="28"/>
        </w:rPr>
      </w:pPr>
    </w:p>
    <w:p w:rsidR="00ED0A75" w:rsidRDefault="00ED0A75" w:rsidP="004D7DC4">
      <w:pPr>
        <w:pStyle w:val="Paragrafoelenco1"/>
        <w:jc w:val="both"/>
        <w:rPr>
          <w:color w:val="FF0000"/>
          <w:sz w:val="28"/>
          <w:szCs w:val="28"/>
        </w:rPr>
      </w:pPr>
    </w:p>
    <w:p w:rsidR="00ED0A75" w:rsidRDefault="00ED0A75" w:rsidP="004D7DC4">
      <w:pPr>
        <w:pStyle w:val="Paragrafoelenco1"/>
        <w:jc w:val="both"/>
        <w:rPr>
          <w:color w:val="FF0000"/>
          <w:sz w:val="28"/>
          <w:szCs w:val="28"/>
        </w:rPr>
      </w:pPr>
    </w:p>
    <w:p w:rsidR="00ED0A75" w:rsidRDefault="00ED0A75" w:rsidP="004D7DC4">
      <w:pPr>
        <w:pStyle w:val="Paragrafoelenco1"/>
        <w:jc w:val="both"/>
        <w:rPr>
          <w:color w:val="FF0000"/>
          <w:sz w:val="28"/>
          <w:szCs w:val="28"/>
        </w:rPr>
      </w:pPr>
    </w:p>
    <w:p w:rsidR="00ED0A75" w:rsidRDefault="00ED0A75" w:rsidP="004D7DC4">
      <w:pPr>
        <w:pStyle w:val="Paragrafoelenco1"/>
        <w:jc w:val="both"/>
        <w:rPr>
          <w:color w:val="FF0000"/>
          <w:sz w:val="28"/>
          <w:szCs w:val="28"/>
        </w:rPr>
      </w:pPr>
    </w:p>
    <w:p w:rsidR="00ED0A75" w:rsidRDefault="00ED0A75" w:rsidP="004D7DC4">
      <w:pPr>
        <w:pStyle w:val="Paragrafoelenco1"/>
        <w:jc w:val="both"/>
        <w:rPr>
          <w:color w:val="FF0000"/>
          <w:sz w:val="28"/>
          <w:szCs w:val="28"/>
        </w:rPr>
      </w:pPr>
    </w:p>
    <w:p w:rsidR="00ED0A75" w:rsidRDefault="00ED0A75" w:rsidP="004D7DC4">
      <w:pPr>
        <w:pStyle w:val="Paragrafoelenco1"/>
        <w:jc w:val="both"/>
        <w:rPr>
          <w:color w:val="FF0000"/>
          <w:sz w:val="28"/>
          <w:szCs w:val="28"/>
        </w:rPr>
      </w:pPr>
    </w:p>
    <w:p w:rsidR="00ED0A75" w:rsidRDefault="00ED0A75" w:rsidP="004D7DC4">
      <w:pPr>
        <w:pStyle w:val="Paragrafoelenco1"/>
        <w:jc w:val="both"/>
        <w:rPr>
          <w:color w:val="FF0000"/>
          <w:sz w:val="28"/>
          <w:szCs w:val="28"/>
        </w:rPr>
      </w:pPr>
    </w:p>
    <w:p w:rsidR="00ED0A75" w:rsidRDefault="00ED0A75" w:rsidP="004D7DC4">
      <w:pPr>
        <w:pStyle w:val="Paragrafoelenco1"/>
        <w:jc w:val="both"/>
        <w:rPr>
          <w:color w:val="FF0000"/>
          <w:sz w:val="28"/>
          <w:szCs w:val="28"/>
        </w:rPr>
      </w:pPr>
    </w:p>
    <w:p w:rsidR="00ED0A75" w:rsidRDefault="00ED0A75" w:rsidP="004D7DC4">
      <w:pPr>
        <w:pStyle w:val="Paragrafoelenco1"/>
        <w:jc w:val="both"/>
        <w:rPr>
          <w:color w:val="FF0000"/>
          <w:sz w:val="28"/>
          <w:szCs w:val="28"/>
        </w:rPr>
      </w:pPr>
    </w:p>
    <w:p w:rsidR="00ED0A75" w:rsidRDefault="00ED0A75" w:rsidP="004D7DC4">
      <w:pPr>
        <w:pStyle w:val="Paragrafoelenco1"/>
        <w:jc w:val="both"/>
        <w:rPr>
          <w:color w:val="FF0000"/>
          <w:sz w:val="28"/>
          <w:szCs w:val="28"/>
        </w:rPr>
      </w:pPr>
    </w:p>
    <w:p w:rsidR="00A51849" w:rsidRDefault="00A51849" w:rsidP="004D7DC4">
      <w:pPr>
        <w:pStyle w:val="Paragrafoelenco1"/>
        <w:jc w:val="both"/>
        <w:rPr>
          <w:color w:val="FF0000"/>
          <w:sz w:val="28"/>
          <w:szCs w:val="28"/>
        </w:rPr>
      </w:pPr>
    </w:p>
    <w:p w:rsidR="004D7DC4" w:rsidRDefault="004D7DC4" w:rsidP="004D7DC4">
      <w:pPr>
        <w:pStyle w:val="Paragrafoelenco1"/>
        <w:jc w:val="both"/>
        <w:rPr>
          <w:b/>
          <w:sz w:val="28"/>
          <w:szCs w:val="28"/>
        </w:rPr>
      </w:pPr>
      <w:r w:rsidRPr="004D7DC4">
        <w:rPr>
          <w:b/>
          <w:sz w:val="28"/>
          <w:szCs w:val="28"/>
        </w:rPr>
        <w:lastRenderedPageBreak/>
        <w:t>GESTIONE E CURA DEL PORTFOLIO</w:t>
      </w:r>
    </w:p>
    <w:p w:rsidR="00A51849" w:rsidRDefault="00A51849" w:rsidP="004D7DC4">
      <w:pPr>
        <w:pStyle w:val="Paragrafoelenco1"/>
        <w:jc w:val="both"/>
        <w:rPr>
          <w:b/>
          <w:sz w:val="28"/>
          <w:szCs w:val="28"/>
        </w:rPr>
      </w:pPr>
    </w:p>
    <w:tbl>
      <w:tblPr>
        <w:tblW w:w="8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12"/>
        <w:gridCol w:w="1893"/>
        <w:gridCol w:w="1679"/>
        <w:gridCol w:w="1565"/>
        <w:gridCol w:w="1744"/>
      </w:tblGrid>
      <w:tr w:rsidR="00A51849" w:rsidTr="00A51849">
        <w:tc>
          <w:tcPr>
            <w:tcW w:w="8593" w:type="dxa"/>
            <w:gridSpan w:val="5"/>
            <w:tcBorders>
              <w:top w:val="nil"/>
              <w:left w:val="nil"/>
              <w:bottom w:val="nil"/>
              <w:right w:val="nil"/>
            </w:tcBorders>
          </w:tcPr>
          <w:p w:rsidR="00A51849" w:rsidRDefault="00697475" w:rsidP="00393FFE">
            <w:pPr>
              <w:jc w:val="center"/>
              <w:rPr>
                <w:rFonts w:ascii="Verdana" w:hAnsi="Verdana"/>
                <w:color w:val="FFFFFF"/>
                <w:w w:val="200"/>
                <w:sz w:val="36"/>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00.5pt;height:31.5pt">
                  <v:shadow color="#868686"/>
                  <v:textpath style="font-family:&quot;Arial Black&quot;;v-text-kern:t" trim="t" fitpath="t" string="Valutazione del Portfolio"/>
                </v:shape>
              </w:pict>
            </w:r>
          </w:p>
        </w:tc>
      </w:tr>
      <w:tr w:rsidR="00A51849" w:rsidTr="00A51849">
        <w:tc>
          <w:tcPr>
            <w:tcW w:w="8593" w:type="dxa"/>
            <w:gridSpan w:val="5"/>
            <w:tcBorders>
              <w:top w:val="nil"/>
              <w:left w:val="nil"/>
              <w:bottom w:val="nil"/>
              <w:right w:val="nil"/>
            </w:tcBorders>
          </w:tcPr>
          <w:p w:rsidR="00A51849" w:rsidRDefault="00A51849" w:rsidP="00393FFE">
            <w:pPr>
              <w:jc w:val="center"/>
              <w:rPr>
                <w:rFonts w:ascii="Verdana" w:hAnsi="Verdana"/>
                <w:sz w:val="20"/>
                <w:szCs w:val="20"/>
              </w:rPr>
            </w:pPr>
          </w:p>
          <w:p w:rsidR="00A51849" w:rsidRPr="00435F02" w:rsidRDefault="00A51849" w:rsidP="00A51849">
            <w:pPr>
              <w:jc w:val="center"/>
              <w:rPr>
                <w:rFonts w:ascii="Verdana" w:hAnsi="Verdana"/>
                <w:sz w:val="24"/>
                <w:szCs w:val="24"/>
              </w:rPr>
            </w:pPr>
            <w:r w:rsidRPr="00435F02">
              <w:rPr>
                <w:rFonts w:ascii="Verdana" w:hAnsi="Verdana"/>
                <w:sz w:val="24"/>
                <w:szCs w:val="24"/>
              </w:rPr>
              <w:t>Anno di nascita ………………………………………………Genere      M      F</w:t>
            </w:r>
          </w:p>
        </w:tc>
      </w:tr>
      <w:tr w:rsidR="00A51849" w:rsidRPr="00435F02" w:rsidTr="00A51849">
        <w:tc>
          <w:tcPr>
            <w:tcW w:w="8593" w:type="dxa"/>
            <w:gridSpan w:val="5"/>
            <w:tcBorders>
              <w:top w:val="nil"/>
              <w:left w:val="nil"/>
              <w:bottom w:val="nil"/>
              <w:right w:val="nil"/>
            </w:tcBorders>
          </w:tcPr>
          <w:p w:rsidR="00A51849" w:rsidRPr="00435F02" w:rsidRDefault="00A51849" w:rsidP="00393FFE">
            <w:pPr>
              <w:jc w:val="center"/>
              <w:rPr>
                <w:rFonts w:ascii="Verdana" w:hAnsi="Verdana"/>
                <w:sz w:val="24"/>
                <w:szCs w:val="24"/>
              </w:rPr>
            </w:pPr>
          </w:p>
          <w:p w:rsidR="00435F02" w:rsidRPr="00435F02" w:rsidRDefault="00435F02" w:rsidP="00393FFE">
            <w:pPr>
              <w:jc w:val="center"/>
              <w:rPr>
                <w:rFonts w:ascii="Verdana" w:hAnsi="Verdana"/>
                <w:sz w:val="24"/>
                <w:szCs w:val="24"/>
              </w:rPr>
            </w:pPr>
          </w:p>
          <w:p w:rsidR="00A51849" w:rsidRPr="00435F02" w:rsidRDefault="00A51849" w:rsidP="00393FFE">
            <w:pPr>
              <w:tabs>
                <w:tab w:val="left" w:leader="dot" w:pos="8228"/>
              </w:tabs>
              <w:rPr>
                <w:rFonts w:ascii="Verdana" w:hAnsi="Verdana"/>
                <w:sz w:val="24"/>
                <w:szCs w:val="24"/>
              </w:rPr>
            </w:pPr>
            <w:r w:rsidRPr="00435F02">
              <w:rPr>
                <w:rFonts w:ascii="Verdana" w:hAnsi="Verdana"/>
                <w:sz w:val="24"/>
                <w:szCs w:val="24"/>
              </w:rPr>
              <w:t>NOTA:</w:t>
            </w:r>
            <w:r w:rsidRPr="00435F02">
              <w:rPr>
                <w:rFonts w:ascii="Verdana" w:hAnsi="Verdana"/>
                <w:sz w:val="24"/>
                <w:szCs w:val="24"/>
              </w:rPr>
              <w:tab/>
            </w:r>
          </w:p>
          <w:p w:rsidR="00A51849" w:rsidRPr="00435F02" w:rsidRDefault="00A51849" w:rsidP="00393FFE">
            <w:pPr>
              <w:tabs>
                <w:tab w:val="left" w:leader="dot" w:pos="8228"/>
              </w:tabs>
              <w:rPr>
                <w:rFonts w:ascii="Verdana" w:hAnsi="Verdana"/>
                <w:sz w:val="24"/>
                <w:szCs w:val="24"/>
              </w:rPr>
            </w:pPr>
            <w:r w:rsidRPr="00435F02">
              <w:rPr>
                <w:rFonts w:ascii="Verdana" w:hAnsi="Verdana"/>
                <w:sz w:val="24"/>
                <w:szCs w:val="24"/>
              </w:rPr>
              <w:tab/>
            </w:r>
          </w:p>
          <w:p w:rsidR="00A51849" w:rsidRPr="00435F02" w:rsidRDefault="00A51849" w:rsidP="00393FFE">
            <w:pPr>
              <w:tabs>
                <w:tab w:val="left" w:leader="dot" w:pos="8228"/>
              </w:tabs>
              <w:rPr>
                <w:rFonts w:ascii="Verdana" w:hAnsi="Verdana"/>
                <w:sz w:val="24"/>
                <w:szCs w:val="24"/>
              </w:rPr>
            </w:pPr>
            <w:r w:rsidRPr="00435F02">
              <w:rPr>
                <w:rFonts w:ascii="Verdana" w:hAnsi="Verdana"/>
                <w:sz w:val="24"/>
                <w:szCs w:val="24"/>
              </w:rPr>
              <w:tab/>
            </w:r>
          </w:p>
          <w:p w:rsidR="00A51849" w:rsidRPr="00435F02" w:rsidRDefault="00A51849" w:rsidP="00435F02">
            <w:pPr>
              <w:rPr>
                <w:rFonts w:ascii="Verdana" w:hAnsi="Verdana"/>
                <w:sz w:val="24"/>
                <w:szCs w:val="24"/>
              </w:rPr>
            </w:pPr>
          </w:p>
          <w:p w:rsidR="00435F02" w:rsidRPr="00435F02" w:rsidRDefault="00435F02" w:rsidP="00435F02">
            <w:pPr>
              <w:rPr>
                <w:rFonts w:ascii="Verdana" w:hAnsi="Verdana"/>
                <w:sz w:val="24"/>
                <w:szCs w:val="24"/>
              </w:rPr>
            </w:pPr>
          </w:p>
        </w:tc>
      </w:tr>
      <w:tr w:rsidR="00A51849" w:rsidTr="00A5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trHeight w:val="251"/>
        </w:trPr>
        <w:tc>
          <w:tcPr>
            <w:tcW w:w="0" w:type="auto"/>
            <w:tcBorders>
              <w:top w:val="single" w:sz="6" w:space="0" w:color="auto"/>
              <w:left w:val="single" w:sz="4" w:space="0" w:color="auto"/>
              <w:bottom w:val="single" w:sz="6" w:space="0" w:color="auto"/>
              <w:right w:val="single" w:sz="6" w:space="0" w:color="auto"/>
            </w:tcBorders>
          </w:tcPr>
          <w:p w:rsidR="00A51849" w:rsidRPr="00435F02" w:rsidRDefault="00A51849" w:rsidP="00393FFE">
            <w:pPr>
              <w:tabs>
                <w:tab w:val="left" w:pos="0"/>
              </w:tabs>
              <w:spacing w:before="28" w:after="56"/>
              <w:jc w:val="center"/>
              <w:rPr>
                <w:rFonts w:ascii="Arial" w:hAnsi="Arial" w:cs="Arial"/>
                <w:b/>
                <w:bCs/>
                <w:color w:val="000000"/>
                <w:sz w:val="18"/>
                <w:szCs w:val="18"/>
              </w:rPr>
            </w:pPr>
            <w:r w:rsidRPr="00435F02">
              <w:rPr>
                <w:rFonts w:ascii="Arial" w:hAnsi="Arial" w:cs="Arial"/>
                <w:b/>
                <w:bCs/>
                <w:color w:val="000000"/>
                <w:sz w:val="18"/>
                <w:szCs w:val="18"/>
              </w:rPr>
              <w:t>Scala</w:t>
            </w:r>
          </w:p>
        </w:tc>
        <w:tc>
          <w:tcPr>
            <w:tcW w:w="0" w:type="auto"/>
            <w:tcBorders>
              <w:top w:val="single" w:sz="6" w:space="0" w:color="auto"/>
              <w:left w:val="single" w:sz="6" w:space="0" w:color="auto"/>
              <w:bottom w:val="single" w:sz="6" w:space="0" w:color="auto"/>
              <w:right w:val="single" w:sz="6" w:space="0" w:color="auto"/>
            </w:tcBorders>
          </w:tcPr>
          <w:p w:rsidR="00A51849" w:rsidRPr="00435F02" w:rsidRDefault="00A51849" w:rsidP="00393FFE">
            <w:pPr>
              <w:tabs>
                <w:tab w:val="left" w:pos="0"/>
              </w:tabs>
              <w:spacing w:before="28" w:after="56"/>
              <w:jc w:val="center"/>
              <w:rPr>
                <w:rFonts w:ascii="Arial" w:hAnsi="Arial" w:cs="Arial"/>
                <w:b/>
                <w:bCs/>
                <w:color w:val="000000"/>
                <w:sz w:val="18"/>
                <w:szCs w:val="18"/>
              </w:rPr>
            </w:pPr>
            <w:r w:rsidRPr="00435F02">
              <w:rPr>
                <w:rFonts w:ascii="Arial" w:hAnsi="Arial" w:cs="Arial"/>
                <w:b/>
                <w:bCs/>
                <w:color w:val="000000"/>
                <w:sz w:val="18"/>
                <w:szCs w:val="18"/>
              </w:rPr>
              <w:t>Eccellente</w:t>
            </w:r>
          </w:p>
        </w:tc>
        <w:tc>
          <w:tcPr>
            <w:tcW w:w="0" w:type="auto"/>
            <w:tcBorders>
              <w:top w:val="single" w:sz="6" w:space="0" w:color="auto"/>
              <w:left w:val="single" w:sz="6" w:space="0" w:color="auto"/>
              <w:bottom w:val="single" w:sz="6" w:space="0" w:color="auto"/>
              <w:right w:val="single" w:sz="6" w:space="0" w:color="auto"/>
            </w:tcBorders>
          </w:tcPr>
          <w:p w:rsidR="00A51849" w:rsidRPr="00435F02" w:rsidRDefault="00A51849" w:rsidP="00393FFE">
            <w:pPr>
              <w:tabs>
                <w:tab w:val="left" w:pos="0"/>
              </w:tabs>
              <w:spacing w:before="28" w:after="56"/>
              <w:jc w:val="center"/>
              <w:rPr>
                <w:rFonts w:ascii="Arial" w:hAnsi="Arial" w:cs="Arial"/>
                <w:b/>
                <w:bCs/>
                <w:color w:val="000000"/>
                <w:sz w:val="18"/>
                <w:szCs w:val="18"/>
              </w:rPr>
            </w:pPr>
            <w:r w:rsidRPr="00435F02">
              <w:rPr>
                <w:rFonts w:ascii="Arial" w:hAnsi="Arial" w:cs="Arial"/>
                <w:b/>
                <w:bCs/>
                <w:color w:val="000000"/>
                <w:sz w:val="18"/>
                <w:szCs w:val="18"/>
              </w:rPr>
              <w:t>Buono</w:t>
            </w:r>
          </w:p>
        </w:tc>
        <w:tc>
          <w:tcPr>
            <w:tcW w:w="1565" w:type="dxa"/>
            <w:tcBorders>
              <w:top w:val="single" w:sz="6" w:space="0" w:color="auto"/>
              <w:left w:val="single" w:sz="6" w:space="0" w:color="auto"/>
              <w:bottom w:val="single" w:sz="6" w:space="0" w:color="auto"/>
              <w:right w:val="single" w:sz="6" w:space="0" w:color="auto"/>
            </w:tcBorders>
          </w:tcPr>
          <w:p w:rsidR="00A51849" w:rsidRPr="00435F02" w:rsidRDefault="00A51849" w:rsidP="00393FFE">
            <w:pPr>
              <w:tabs>
                <w:tab w:val="left" w:pos="0"/>
              </w:tabs>
              <w:spacing w:before="28" w:after="56"/>
              <w:jc w:val="center"/>
              <w:rPr>
                <w:rFonts w:ascii="Arial" w:hAnsi="Arial" w:cs="Arial"/>
                <w:b/>
                <w:bCs/>
                <w:color w:val="000000"/>
                <w:sz w:val="18"/>
                <w:szCs w:val="18"/>
              </w:rPr>
            </w:pPr>
            <w:r w:rsidRPr="00435F02">
              <w:rPr>
                <w:rFonts w:ascii="Arial" w:hAnsi="Arial" w:cs="Arial"/>
                <w:b/>
                <w:bCs/>
                <w:color w:val="000000"/>
                <w:sz w:val="18"/>
                <w:szCs w:val="18"/>
              </w:rPr>
              <w:t>Sufficiente</w:t>
            </w:r>
          </w:p>
        </w:tc>
        <w:tc>
          <w:tcPr>
            <w:tcW w:w="0" w:type="auto"/>
            <w:tcBorders>
              <w:top w:val="single" w:sz="6" w:space="0" w:color="auto"/>
              <w:left w:val="single" w:sz="6" w:space="0" w:color="auto"/>
              <w:bottom w:val="single" w:sz="6" w:space="0" w:color="auto"/>
              <w:right w:val="single" w:sz="4" w:space="0" w:color="auto"/>
            </w:tcBorders>
          </w:tcPr>
          <w:p w:rsidR="00A51849" w:rsidRPr="00435F02" w:rsidRDefault="00A51849" w:rsidP="00393FFE">
            <w:pPr>
              <w:tabs>
                <w:tab w:val="left" w:pos="0"/>
              </w:tabs>
              <w:spacing w:before="28" w:after="56"/>
              <w:jc w:val="center"/>
              <w:rPr>
                <w:rFonts w:ascii="Arial" w:hAnsi="Arial" w:cs="Arial"/>
                <w:b/>
                <w:bCs/>
                <w:color w:val="000000"/>
                <w:sz w:val="18"/>
                <w:szCs w:val="18"/>
              </w:rPr>
            </w:pPr>
            <w:r w:rsidRPr="00435F02">
              <w:rPr>
                <w:rFonts w:ascii="Arial" w:hAnsi="Arial" w:cs="Arial"/>
                <w:b/>
                <w:bCs/>
                <w:color w:val="000000"/>
                <w:sz w:val="18"/>
                <w:szCs w:val="18"/>
              </w:rPr>
              <w:t>Insufficiente</w:t>
            </w:r>
          </w:p>
        </w:tc>
      </w:tr>
      <w:tr w:rsidR="00A51849" w:rsidTr="00A5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trHeight w:val="249"/>
        </w:trPr>
        <w:tc>
          <w:tcPr>
            <w:tcW w:w="0" w:type="auto"/>
            <w:tcBorders>
              <w:top w:val="single" w:sz="6" w:space="0" w:color="auto"/>
              <w:left w:val="single" w:sz="4" w:space="0" w:color="auto"/>
              <w:bottom w:val="single" w:sz="6" w:space="0" w:color="auto"/>
              <w:right w:val="single" w:sz="6" w:space="0" w:color="auto"/>
            </w:tcBorders>
          </w:tcPr>
          <w:p w:rsidR="00A51849" w:rsidRPr="00435F02" w:rsidRDefault="00A51849" w:rsidP="00393FFE">
            <w:pPr>
              <w:tabs>
                <w:tab w:val="left" w:pos="0"/>
              </w:tabs>
              <w:spacing w:before="28" w:after="56"/>
              <w:rPr>
                <w:rFonts w:ascii="Arial" w:hAnsi="Arial" w:cs="Arial"/>
                <w:b/>
                <w:smallCaps/>
                <w:color w:val="000000"/>
                <w:sz w:val="18"/>
                <w:szCs w:val="18"/>
              </w:rPr>
            </w:pPr>
            <w:r w:rsidRPr="00435F02">
              <w:rPr>
                <w:rFonts w:ascii="Arial" w:hAnsi="Arial" w:cs="Arial"/>
                <w:b/>
                <w:smallCaps/>
                <w:color w:val="000000"/>
                <w:sz w:val="18"/>
                <w:szCs w:val="18"/>
              </w:rPr>
              <w:t>Dimensioni</w:t>
            </w:r>
          </w:p>
        </w:tc>
        <w:tc>
          <w:tcPr>
            <w:tcW w:w="0" w:type="auto"/>
            <w:tcBorders>
              <w:top w:val="single" w:sz="6" w:space="0" w:color="auto"/>
              <w:left w:val="single" w:sz="6" w:space="0" w:color="auto"/>
              <w:bottom w:val="single" w:sz="6" w:space="0" w:color="auto"/>
              <w:right w:val="single" w:sz="6" w:space="0" w:color="auto"/>
            </w:tcBorders>
          </w:tcPr>
          <w:p w:rsidR="00A51849" w:rsidRPr="00435F02" w:rsidRDefault="00A51849" w:rsidP="00393FFE">
            <w:pPr>
              <w:tabs>
                <w:tab w:val="left" w:pos="0"/>
              </w:tabs>
              <w:spacing w:before="28" w:after="56"/>
              <w:jc w:val="center"/>
              <w:rPr>
                <w:rFonts w:ascii="Arial" w:hAnsi="Arial" w:cs="Arial"/>
                <w:b/>
                <w:smallCaps/>
                <w:color w:val="000000"/>
                <w:sz w:val="18"/>
                <w:szCs w:val="18"/>
              </w:rPr>
            </w:pPr>
            <w:r w:rsidRPr="00435F02">
              <w:rPr>
                <w:rFonts w:ascii="Arial" w:hAnsi="Arial" w:cs="Arial"/>
                <w:b/>
                <w:smallCaps/>
                <w:color w:val="000000"/>
                <w:sz w:val="18"/>
                <w:szCs w:val="18"/>
              </w:rPr>
              <w:t>Livello 4</w:t>
            </w:r>
          </w:p>
        </w:tc>
        <w:tc>
          <w:tcPr>
            <w:tcW w:w="0" w:type="auto"/>
            <w:tcBorders>
              <w:top w:val="single" w:sz="6" w:space="0" w:color="auto"/>
              <w:left w:val="single" w:sz="6" w:space="0" w:color="auto"/>
              <w:bottom w:val="single" w:sz="6" w:space="0" w:color="auto"/>
              <w:right w:val="single" w:sz="6" w:space="0" w:color="auto"/>
            </w:tcBorders>
          </w:tcPr>
          <w:p w:rsidR="00A51849" w:rsidRPr="00435F02" w:rsidRDefault="00A51849" w:rsidP="00393FFE">
            <w:pPr>
              <w:tabs>
                <w:tab w:val="left" w:pos="0"/>
              </w:tabs>
              <w:spacing w:before="28" w:after="56"/>
              <w:jc w:val="center"/>
              <w:rPr>
                <w:rFonts w:ascii="Arial" w:hAnsi="Arial" w:cs="Arial"/>
                <w:b/>
                <w:smallCaps/>
                <w:color w:val="000000"/>
                <w:sz w:val="18"/>
                <w:szCs w:val="18"/>
              </w:rPr>
            </w:pPr>
            <w:r w:rsidRPr="00435F02">
              <w:rPr>
                <w:rFonts w:ascii="Arial" w:hAnsi="Arial" w:cs="Arial"/>
                <w:b/>
                <w:smallCaps/>
                <w:color w:val="000000"/>
                <w:sz w:val="18"/>
                <w:szCs w:val="18"/>
              </w:rPr>
              <w:t>Livello 3</w:t>
            </w:r>
          </w:p>
        </w:tc>
        <w:tc>
          <w:tcPr>
            <w:tcW w:w="1565" w:type="dxa"/>
            <w:tcBorders>
              <w:top w:val="single" w:sz="6" w:space="0" w:color="auto"/>
              <w:left w:val="single" w:sz="6" w:space="0" w:color="auto"/>
              <w:bottom w:val="single" w:sz="6" w:space="0" w:color="auto"/>
              <w:right w:val="single" w:sz="6" w:space="0" w:color="auto"/>
            </w:tcBorders>
          </w:tcPr>
          <w:p w:rsidR="00A51849" w:rsidRPr="00435F02" w:rsidRDefault="00A51849" w:rsidP="00393FFE">
            <w:pPr>
              <w:tabs>
                <w:tab w:val="left" w:pos="0"/>
              </w:tabs>
              <w:spacing w:before="28" w:after="56"/>
              <w:jc w:val="center"/>
              <w:rPr>
                <w:rFonts w:ascii="Arial" w:hAnsi="Arial" w:cs="Arial"/>
                <w:b/>
                <w:smallCaps/>
                <w:color w:val="000000"/>
                <w:sz w:val="18"/>
                <w:szCs w:val="18"/>
              </w:rPr>
            </w:pPr>
            <w:r w:rsidRPr="00435F02">
              <w:rPr>
                <w:rFonts w:ascii="Arial" w:hAnsi="Arial" w:cs="Arial"/>
                <w:b/>
                <w:smallCaps/>
                <w:color w:val="000000"/>
                <w:sz w:val="18"/>
                <w:szCs w:val="18"/>
              </w:rPr>
              <w:t>Livello 2</w:t>
            </w:r>
          </w:p>
        </w:tc>
        <w:tc>
          <w:tcPr>
            <w:tcW w:w="0" w:type="auto"/>
            <w:tcBorders>
              <w:top w:val="single" w:sz="6" w:space="0" w:color="auto"/>
              <w:left w:val="single" w:sz="6" w:space="0" w:color="auto"/>
              <w:bottom w:val="single" w:sz="6" w:space="0" w:color="auto"/>
              <w:right w:val="single" w:sz="4" w:space="0" w:color="auto"/>
            </w:tcBorders>
          </w:tcPr>
          <w:p w:rsidR="00A51849" w:rsidRPr="00435F02" w:rsidRDefault="00A51849" w:rsidP="00393FFE">
            <w:pPr>
              <w:tabs>
                <w:tab w:val="left" w:pos="0"/>
              </w:tabs>
              <w:spacing w:before="28" w:after="56"/>
              <w:jc w:val="center"/>
              <w:rPr>
                <w:rFonts w:ascii="Arial" w:hAnsi="Arial" w:cs="Arial"/>
                <w:b/>
                <w:smallCaps/>
                <w:color w:val="000000"/>
                <w:sz w:val="18"/>
                <w:szCs w:val="18"/>
              </w:rPr>
            </w:pPr>
            <w:r w:rsidRPr="00435F02">
              <w:rPr>
                <w:rFonts w:ascii="Arial" w:hAnsi="Arial" w:cs="Arial"/>
                <w:b/>
                <w:smallCaps/>
                <w:color w:val="000000"/>
                <w:sz w:val="18"/>
                <w:szCs w:val="18"/>
              </w:rPr>
              <w:t>Livello 1</w:t>
            </w:r>
          </w:p>
        </w:tc>
      </w:tr>
      <w:tr w:rsidR="00A51849" w:rsidTr="00A5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trHeight w:val="249"/>
        </w:trPr>
        <w:tc>
          <w:tcPr>
            <w:tcW w:w="0" w:type="auto"/>
            <w:tcBorders>
              <w:top w:val="single" w:sz="6" w:space="0" w:color="auto"/>
              <w:left w:val="single" w:sz="4" w:space="0" w:color="auto"/>
              <w:bottom w:val="single" w:sz="6" w:space="0" w:color="auto"/>
              <w:right w:val="single" w:sz="6" w:space="0" w:color="auto"/>
            </w:tcBorders>
          </w:tcPr>
          <w:p w:rsidR="00A51849" w:rsidRPr="00435F02" w:rsidRDefault="00A51849" w:rsidP="00393FFE">
            <w:pPr>
              <w:tabs>
                <w:tab w:val="left" w:pos="0"/>
              </w:tabs>
              <w:spacing w:before="28" w:after="56"/>
              <w:rPr>
                <w:rFonts w:ascii="Arial" w:hAnsi="Arial" w:cs="Arial"/>
                <w:b/>
                <w:smallCaps/>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Pr>
          <w:p w:rsidR="00A51849" w:rsidRPr="00435F02" w:rsidRDefault="00A51849" w:rsidP="00393FFE">
            <w:pPr>
              <w:tabs>
                <w:tab w:val="left" w:pos="0"/>
              </w:tabs>
              <w:spacing w:before="28" w:after="56"/>
              <w:jc w:val="center"/>
              <w:rPr>
                <w:rFonts w:ascii="Arial" w:hAnsi="Arial" w:cs="Arial"/>
                <w:b/>
                <w:smallCaps/>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Pr>
          <w:p w:rsidR="00A51849" w:rsidRPr="00435F02" w:rsidRDefault="00A51849" w:rsidP="00393FFE">
            <w:pPr>
              <w:tabs>
                <w:tab w:val="left" w:pos="0"/>
              </w:tabs>
              <w:spacing w:before="28" w:after="56"/>
              <w:jc w:val="center"/>
              <w:rPr>
                <w:rFonts w:ascii="Arial" w:hAnsi="Arial" w:cs="Arial"/>
                <w:b/>
                <w:smallCaps/>
                <w:color w:val="000000"/>
                <w:sz w:val="18"/>
                <w:szCs w:val="18"/>
              </w:rPr>
            </w:pPr>
          </w:p>
        </w:tc>
        <w:tc>
          <w:tcPr>
            <w:tcW w:w="1565" w:type="dxa"/>
            <w:tcBorders>
              <w:top w:val="single" w:sz="6" w:space="0" w:color="auto"/>
              <w:left w:val="single" w:sz="6" w:space="0" w:color="auto"/>
              <w:bottom w:val="single" w:sz="6" w:space="0" w:color="auto"/>
              <w:right w:val="single" w:sz="6" w:space="0" w:color="auto"/>
            </w:tcBorders>
          </w:tcPr>
          <w:p w:rsidR="00A51849" w:rsidRPr="00435F02" w:rsidRDefault="00A51849" w:rsidP="00393FFE">
            <w:pPr>
              <w:tabs>
                <w:tab w:val="left" w:pos="0"/>
              </w:tabs>
              <w:spacing w:before="28" w:after="56"/>
              <w:jc w:val="center"/>
              <w:rPr>
                <w:rFonts w:ascii="Arial" w:hAnsi="Arial" w:cs="Arial"/>
                <w:b/>
                <w:smallCaps/>
                <w:color w:val="000000"/>
                <w:sz w:val="18"/>
                <w:szCs w:val="18"/>
              </w:rPr>
            </w:pPr>
          </w:p>
        </w:tc>
        <w:tc>
          <w:tcPr>
            <w:tcW w:w="0" w:type="auto"/>
            <w:tcBorders>
              <w:top w:val="single" w:sz="6" w:space="0" w:color="auto"/>
              <w:left w:val="single" w:sz="6" w:space="0" w:color="auto"/>
              <w:bottom w:val="single" w:sz="6" w:space="0" w:color="auto"/>
              <w:right w:val="single" w:sz="4" w:space="0" w:color="auto"/>
            </w:tcBorders>
          </w:tcPr>
          <w:p w:rsidR="00A51849" w:rsidRPr="00435F02" w:rsidRDefault="00A51849" w:rsidP="00393FFE">
            <w:pPr>
              <w:tabs>
                <w:tab w:val="left" w:pos="0"/>
              </w:tabs>
              <w:spacing w:before="28" w:after="56"/>
              <w:jc w:val="center"/>
              <w:rPr>
                <w:rFonts w:ascii="Arial" w:hAnsi="Arial" w:cs="Arial"/>
                <w:b/>
                <w:smallCaps/>
                <w:color w:val="000000"/>
                <w:sz w:val="18"/>
                <w:szCs w:val="18"/>
              </w:rPr>
            </w:pPr>
          </w:p>
        </w:tc>
      </w:tr>
      <w:tr w:rsidR="00A51849" w:rsidTr="00A5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trHeight w:val="486"/>
        </w:trPr>
        <w:tc>
          <w:tcPr>
            <w:tcW w:w="0" w:type="auto"/>
            <w:tcBorders>
              <w:top w:val="single" w:sz="6" w:space="0" w:color="auto"/>
              <w:left w:val="single" w:sz="4" w:space="0" w:color="auto"/>
              <w:bottom w:val="single" w:sz="6" w:space="0" w:color="auto"/>
              <w:right w:val="single" w:sz="6" w:space="0" w:color="auto"/>
            </w:tcBorders>
          </w:tcPr>
          <w:p w:rsidR="00A51849" w:rsidRPr="00435F02" w:rsidRDefault="00A51849" w:rsidP="00393FFE">
            <w:pPr>
              <w:tabs>
                <w:tab w:val="left" w:pos="0"/>
              </w:tabs>
              <w:spacing w:before="28" w:after="56"/>
              <w:rPr>
                <w:rFonts w:ascii="Arial" w:hAnsi="Arial" w:cs="Arial"/>
                <w:b/>
                <w:bCs/>
                <w:color w:val="000000"/>
                <w:sz w:val="18"/>
                <w:szCs w:val="18"/>
              </w:rPr>
            </w:pPr>
            <w:r w:rsidRPr="00435F02">
              <w:rPr>
                <w:rFonts w:ascii="Arial" w:hAnsi="Arial" w:cs="Arial"/>
                <w:b/>
                <w:bCs/>
                <w:color w:val="000000"/>
                <w:sz w:val="18"/>
                <w:szCs w:val="18"/>
              </w:rPr>
              <w:t>Sviluppo</w:t>
            </w:r>
          </w:p>
        </w:tc>
        <w:tc>
          <w:tcPr>
            <w:tcW w:w="0" w:type="auto"/>
            <w:tcBorders>
              <w:top w:val="single" w:sz="6" w:space="0" w:color="auto"/>
              <w:left w:val="single" w:sz="6" w:space="0" w:color="auto"/>
              <w:bottom w:val="single" w:sz="6" w:space="0" w:color="auto"/>
              <w:right w:val="single" w:sz="6" w:space="0" w:color="auto"/>
            </w:tcBorders>
            <w:vAlign w:val="bottom"/>
          </w:tcPr>
          <w:p w:rsidR="00A51849" w:rsidRPr="00435F02" w:rsidRDefault="00A51849" w:rsidP="00393FFE">
            <w:pPr>
              <w:tabs>
                <w:tab w:val="left" w:pos="0"/>
              </w:tabs>
              <w:spacing w:before="28" w:after="56"/>
              <w:rPr>
                <w:rFonts w:ascii="Arial" w:hAnsi="Arial" w:cs="Arial"/>
                <w:color w:val="000000"/>
                <w:sz w:val="18"/>
                <w:szCs w:val="18"/>
              </w:rPr>
            </w:pPr>
            <w:r w:rsidRPr="00435F02">
              <w:rPr>
                <w:rFonts w:ascii="Arial" w:hAnsi="Arial" w:cs="Arial"/>
                <w:color w:val="000000"/>
                <w:sz w:val="18"/>
                <w:szCs w:val="18"/>
              </w:rPr>
              <w:t xml:space="preserve">È evidente un grande cambiamento sia nelle competenza raggiunta in alcune abilità come … sia in altre nuove nelle quali ha intrapreso un miglioramento e uno sviluppo. </w:t>
            </w:r>
          </w:p>
          <w:p w:rsidR="00A51849" w:rsidRPr="00435F02" w:rsidRDefault="00A51849" w:rsidP="00393FFE">
            <w:pPr>
              <w:tabs>
                <w:tab w:val="left" w:pos="0"/>
              </w:tabs>
              <w:spacing w:before="28" w:after="56"/>
              <w:jc w:val="center"/>
              <w:rPr>
                <w:rFonts w:ascii="Arial" w:hAnsi="Arial" w:cs="Arial"/>
                <w:color w:val="000000"/>
                <w:sz w:val="18"/>
                <w:szCs w:val="18"/>
              </w:rPr>
            </w:pPr>
            <w:r w:rsidRPr="00435F02">
              <w:rPr>
                <w:rFonts w:ascii="Arial" w:hAnsi="Arial" w:cs="Arial"/>
                <w:color w:val="000000"/>
                <w:sz w:val="18"/>
                <w:szCs w:val="18"/>
              </w:rPr>
              <w:sym w:font="Wingdings" w:char="F071"/>
            </w:r>
          </w:p>
        </w:tc>
        <w:tc>
          <w:tcPr>
            <w:tcW w:w="0" w:type="auto"/>
            <w:tcBorders>
              <w:top w:val="single" w:sz="6" w:space="0" w:color="auto"/>
              <w:left w:val="single" w:sz="6" w:space="0" w:color="auto"/>
              <w:bottom w:val="single" w:sz="6" w:space="0" w:color="auto"/>
              <w:right w:val="single" w:sz="6" w:space="0" w:color="auto"/>
            </w:tcBorders>
            <w:vAlign w:val="bottom"/>
          </w:tcPr>
          <w:p w:rsidR="00A51849" w:rsidRPr="00435F02" w:rsidRDefault="00A51849" w:rsidP="00393FFE">
            <w:pPr>
              <w:tabs>
                <w:tab w:val="left" w:pos="0"/>
              </w:tabs>
              <w:spacing w:before="28" w:after="56"/>
              <w:rPr>
                <w:rFonts w:ascii="Arial" w:hAnsi="Arial" w:cs="Arial"/>
                <w:color w:val="000000"/>
                <w:sz w:val="18"/>
                <w:szCs w:val="18"/>
              </w:rPr>
            </w:pPr>
            <w:r w:rsidRPr="00435F02">
              <w:rPr>
                <w:rFonts w:ascii="Arial" w:hAnsi="Arial" w:cs="Arial"/>
                <w:color w:val="000000"/>
                <w:sz w:val="18"/>
                <w:szCs w:val="18"/>
              </w:rPr>
              <w:t xml:space="preserve">Non c’è un evidente progresso nei punti deboli. Preferisce rimanere sugli elementi positivi acquisiti più che migliorare i limiti. </w:t>
            </w:r>
          </w:p>
          <w:p w:rsidR="00A51849" w:rsidRPr="00435F02" w:rsidRDefault="00A51849" w:rsidP="00393FFE">
            <w:pPr>
              <w:tabs>
                <w:tab w:val="left" w:pos="0"/>
              </w:tabs>
              <w:spacing w:before="28" w:after="56"/>
              <w:jc w:val="center"/>
              <w:rPr>
                <w:rFonts w:ascii="Arial" w:hAnsi="Arial" w:cs="Arial"/>
                <w:color w:val="000000"/>
                <w:sz w:val="18"/>
                <w:szCs w:val="18"/>
              </w:rPr>
            </w:pPr>
            <w:r w:rsidRPr="00435F02">
              <w:rPr>
                <w:rFonts w:ascii="Arial" w:hAnsi="Arial" w:cs="Arial"/>
                <w:color w:val="000000"/>
                <w:sz w:val="18"/>
                <w:szCs w:val="18"/>
              </w:rPr>
              <w:sym w:font="Wingdings" w:char="F071"/>
            </w:r>
          </w:p>
        </w:tc>
        <w:tc>
          <w:tcPr>
            <w:tcW w:w="1565" w:type="dxa"/>
            <w:tcBorders>
              <w:top w:val="single" w:sz="6" w:space="0" w:color="auto"/>
              <w:left w:val="single" w:sz="6" w:space="0" w:color="auto"/>
              <w:bottom w:val="single" w:sz="6" w:space="0" w:color="auto"/>
              <w:right w:val="single" w:sz="6" w:space="0" w:color="auto"/>
            </w:tcBorders>
            <w:vAlign w:val="bottom"/>
          </w:tcPr>
          <w:p w:rsidR="00A51849" w:rsidRPr="00435F02" w:rsidRDefault="00A51849" w:rsidP="00393FFE">
            <w:pPr>
              <w:tabs>
                <w:tab w:val="left" w:pos="0"/>
              </w:tabs>
              <w:spacing w:before="28" w:after="56"/>
              <w:rPr>
                <w:rFonts w:ascii="Arial" w:hAnsi="Arial" w:cs="Arial"/>
                <w:color w:val="000000"/>
                <w:sz w:val="18"/>
                <w:szCs w:val="18"/>
              </w:rPr>
            </w:pPr>
            <w:r w:rsidRPr="00435F02">
              <w:rPr>
                <w:rFonts w:ascii="Arial" w:hAnsi="Arial" w:cs="Arial"/>
                <w:color w:val="000000"/>
                <w:sz w:val="18"/>
                <w:szCs w:val="18"/>
              </w:rPr>
              <w:t xml:space="preserve">Lo sviluppo è ridotto a poche abilità e il livello di miglioramento è piuttosto limitato. </w:t>
            </w:r>
          </w:p>
          <w:p w:rsidR="00A51849" w:rsidRPr="00435F02" w:rsidRDefault="00A51849" w:rsidP="00393FFE">
            <w:pPr>
              <w:tabs>
                <w:tab w:val="left" w:pos="0"/>
              </w:tabs>
              <w:spacing w:before="28" w:after="56"/>
              <w:jc w:val="center"/>
              <w:rPr>
                <w:rFonts w:ascii="Arial" w:hAnsi="Arial" w:cs="Arial"/>
                <w:color w:val="000000"/>
                <w:sz w:val="18"/>
                <w:szCs w:val="18"/>
              </w:rPr>
            </w:pPr>
            <w:r w:rsidRPr="00435F02">
              <w:rPr>
                <w:rFonts w:ascii="Arial" w:hAnsi="Arial" w:cs="Arial"/>
                <w:color w:val="000000"/>
                <w:sz w:val="18"/>
                <w:szCs w:val="18"/>
              </w:rPr>
              <w:sym w:font="Wingdings" w:char="F071"/>
            </w:r>
          </w:p>
        </w:tc>
        <w:tc>
          <w:tcPr>
            <w:tcW w:w="0" w:type="auto"/>
            <w:tcBorders>
              <w:top w:val="single" w:sz="6" w:space="0" w:color="auto"/>
              <w:left w:val="single" w:sz="6" w:space="0" w:color="auto"/>
              <w:bottom w:val="single" w:sz="6" w:space="0" w:color="auto"/>
              <w:right w:val="single" w:sz="4" w:space="0" w:color="auto"/>
            </w:tcBorders>
            <w:vAlign w:val="bottom"/>
          </w:tcPr>
          <w:p w:rsidR="00A51849" w:rsidRPr="00435F02" w:rsidRDefault="00A51849" w:rsidP="00393FFE">
            <w:pPr>
              <w:tabs>
                <w:tab w:val="left" w:pos="0"/>
              </w:tabs>
              <w:spacing w:before="28" w:after="56"/>
              <w:rPr>
                <w:rFonts w:ascii="Arial" w:hAnsi="Arial" w:cs="Arial"/>
                <w:color w:val="000000"/>
                <w:sz w:val="18"/>
                <w:szCs w:val="18"/>
              </w:rPr>
            </w:pPr>
            <w:r w:rsidRPr="00435F02">
              <w:rPr>
                <w:rFonts w:ascii="Arial" w:hAnsi="Arial" w:cs="Arial"/>
                <w:color w:val="000000"/>
                <w:sz w:val="18"/>
                <w:szCs w:val="18"/>
              </w:rPr>
              <w:t xml:space="preserve">Non ci sono evidenti cambiamenti o sviluppi significativi. </w:t>
            </w:r>
          </w:p>
          <w:p w:rsidR="00A51849" w:rsidRPr="00435F02" w:rsidRDefault="00A51849" w:rsidP="00393FFE">
            <w:pPr>
              <w:tabs>
                <w:tab w:val="left" w:pos="0"/>
              </w:tabs>
              <w:spacing w:before="28" w:after="56"/>
              <w:jc w:val="center"/>
              <w:rPr>
                <w:rFonts w:ascii="Arial" w:hAnsi="Arial" w:cs="Arial"/>
                <w:color w:val="000000"/>
                <w:sz w:val="18"/>
                <w:szCs w:val="18"/>
              </w:rPr>
            </w:pPr>
            <w:r w:rsidRPr="00435F02">
              <w:rPr>
                <w:rFonts w:ascii="Arial" w:hAnsi="Arial" w:cs="Arial"/>
                <w:color w:val="000000"/>
                <w:sz w:val="18"/>
                <w:szCs w:val="18"/>
              </w:rPr>
              <w:sym w:font="Wingdings" w:char="F071"/>
            </w:r>
          </w:p>
        </w:tc>
      </w:tr>
      <w:tr w:rsidR="00A51849" w:rsidTr="00A5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trHeight w:val="249"/>
        </w:trPr>
        <w:tc>
          <w:tcPr>
            <w:tcW w:w="0" w:type="auto"/>
            <w:tcBorders>
              <w:top w:val="single" w:sz="6" w:space="0" w:color="auto"/>
              <w:left w:val="single" w:sz="4" w:space="0" w:color="auto"/>
              <w:bottom w:val="single" w:sz="6" w:space="0" w:color="auto"/>
              <w:right w:val="single" w:sz="6" w:space="0" w:color="auto"/>
            </w:tcBorders>
          </w:tcPr>
          <w:p w:rsidR="00A51849" w:rsidRPr="00435F02" w:rsidRDefault="00A51849" w:rsidP="00393FFE">
            <w:pPr>
              <w:tabs>
                <w:tab w:val="left" w:pos="0"/>
              </w:tabs>
              <w:spacing w:before="28" w:after="56"/>
              <w:rPr>
                <w:rFonts w:ascii="Arial" w:hAnsi="Arial" w:cs="Arial"/>
                <w:b/>
                <w:bCs/>
                <w:color w:val="000000"/>
                <w:sz w:val="18"/>
                <w:szCs w:val="18"/>
              </w:rPr>
            </w:pPr>
          </w:p>
        </w:tc>
        <w:tc>
          <w:tcPr>
            <w:tcW w:w="0" w:type="auto"/>
            <w:tcBorders>
              <w:top w:val="single" w:sz="6" w:space="0" w:color="auto"/>
              <w:left w:val="single" w:sz="6" w:space="0" w:color="auto"/>
              <w:bottom w:val="single" w:sz="6" w:space="0" w:color="auto"/>
              <w:right w:val="single" w:sz="6" w:space="0" w:color="auto"/>
            </w:tcBorders>
            <w:vAlign w:val="bottom"/>
          </w:tcPr>
          <w:p w:rsidR="00A51849" w:rsidRPr="00435F02" w:rsidRDefault="00A51849" w:rsidP="00393FFE">
            <w:pPr>
              <w:tabs>
                <w:tab w:val="left" w:pos="0"/>
              </w:tabs>
              <w:spacing w:before="28" w:after="56"/>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vAlign w:val="bottom"/>
          </w:tcPr>
          <w:p w:rsidR="00A51849" w:rsidRPr="00435F02" w:rsidRDefault="00A51849" w:rsidP="00393FFE">
            <w:pPr>
              <w:tabs>
                <w:tab w:val="left" w:pos="0"/>
              </w:tabs>
              <w:spacing w:before="28" w:after="56"/>
              <w:rPr>
                <w:rFonts w:ascii="Arial" w:hAnsi="Arial" w:cs="Arial"/>
                <w:color w:val="000000"/>
                <w:sz w:val="18"/>
                <w:szCs w:val="18"/>
              </w:rPr>
            </w:pPr>
          </w:p>
        </w:tc>
        <w:tc>
          <w:tcPr>
            <w:tcW w:w="1565" w:type="dxa"/>
            <w:tcBorders>
              <w:top w:val="single" w:sz="6" w:space="0" w:color="auto"/>
              <w:left w:val="single" w:sz="6" w:space="0" w:color="auto"/>
              <w:bottom w:val="single" w:sz="6" w:space="0" w:color="auto"/>
              <w:right w:val="single" w:sz="6" w:space="0" w:color="auto"/>
            </w:tcBorders>
            <w:vAlign w:val="bottom"/>
          </w:tcPr>
          <w:p w:rsidR="00A51849" w:rsidRPr="00435F02" w:rsidRDefault="00A51849" w:rsidP="00393FFE">
            <w:pPr>
              <w:tabs>
                <w:tab w:val="left" w:pos="0"/>
              </w:tabs>
              <w:spacing w:before="28" w:after="56"/>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4" w:space="0" w:color="auto"/>
            </w:tcBorders>
            <w:vAlign w:val="bottom"/>
          </w:tcPr>
          <w:p w:rsidR="00A51849" w:rsidRPr="00435F02" w:rsidRDefault="00A51849" w:rsidP="00393FFE">
            <w:pPr>
              <w:tabs>
                <w:tab w:val="left" w:pos="0"/>
              </w:tabs>
              <w:spacing w:before="28" w:after="56"/>
              <w:rPr>
                <w:rFonts w:ascii="Arial" w:hAnsi="Arial" w:cs="Arial"/>
                <w:color w:val="000000"/>
                <w:sz w:val="18"/>
                <w:szCs w:val="18"/>
              </w:rPr>
            </w:pPr>
          </w:p>
        </w:tc>
      </w:tr>
      <w:tr w:rsidR="00A51849" w:rsidTr="00A5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trHeight w:val="851"/>
        </w:trPr>
        <w:tc>
          <w:tcPr>
            <w:tcW w:w="0" w:type="auto"/>
            <w:tcBorders>
              <w:top w:val="single" w:sz="6" w:space="0" w:color="auto"/>
              <w:left w:val="single" w:sz="4" w:space="0" w:color="auto"/>
              <w:bottom w:val="single" w:sz="6" w:space="0" w:color="auto"/>
              <w:right w:val="single" w:sz="6" w:space="0" w:color="auto"/>
            </w:tcBorders>
          </w:tcPr>
          <w:p w:rsidR="00A51849" w:rsidRPr="00435F02" w:rsidRDefault="00A51849" w:rsidP="00393FFE">
            <w:pPr>
              <w:tabs>
                <w:tab w:val="left" w:pos="0"/>
              </w:tabs>
              <w:spacing w:before="28" w:after="56"/>
              <w:rPr>
                <w:rFonts w:ascii="Arial" w:hAnsi="Arial" w:cs="Arial"/>
                <w:b/>
                <w:bCs/>
                <w:color w:val="000000"/>
                <w:sz w:val="18"/>
                <w:szCs w:val="18"/>
              </w:rPr>
            </w:pPr>
            <w:r w:rsidRPr="00435F02">
              <w:rPr>
                <w:rFonts w:ascii="Arial" w:hAnsi="Arial" w:cs="Arial"/>
                <w:b/>
                <w:bCs/>
                <w:color w:val="000000"/>
                <w:sz w:val="18"/>
                <w:szCs w:val="18"/>
              </w:rPr>
              <w:t>Organizzazione</w:t>
            </w:r>
          </w:p>
        </w:tc>
        <w:tc>
          <w:tcPr>
            <w:tcW w:w="0" w:type="auto"/>
            <w:tcBorders>
              <w:top w:val="single" w:sz="6" w:space="0" w:color="auto"/>
              <w:left w:val="single" w:sz="6" w:space="0" w:color="auto"/>
              <w:bottom w:val="single" w:sz="6" w:space="0" w:color="auto"/>
              <w:right w:val="single" w:sz="6" w:space="0" w:color="auto"/>
            </w:tcBorders>
            <w:vAlign w:val="bottom"/>
          </w:tcPr>
          <w:p w:rsidR="00A51849" w:rsidRPr="00435F02" w:rsidRDefault="00A51849" w:rsidP="00393FFE">
            <w:pPr>
              <w:tabs>
                <w:tab w:val="left" w:pos="0"/>
              </w:tabs>
              <w:spacing w:before="28" w:after="56"/>
              <w:rPr>
                <w:rFonts w:ascii="Arial" w:hAnsi="Arial" w:cs="Arial"/>
                <w:color w:val="000000"/>
                <w:sz w:val="18"/>
                <w:szCs w:val="18"/>
              </w:rPr>
            </w:pPr>
            <w:r w:rsidRPr="00435F02">
              <w:rPr>
                <w:rFonts w:ascii="Arial" w:hAnsi="Arial" w:cs="Arial"/>
                <w:color w:val="000000"/>
                <w:sz w:val="18"/>
                <w:szCs w:val="18"/>
              </w:rPr>
              <w:t xml:space="preserve">Dalla scelta dei vari prodotti sono chiari gli scopi che lo studente vuole raggiungere. Il lavoro è ben organizzato in tutte le sue parti. </w:t>
            </w:r>
          </w:p>
          <w:p w:rsidR="00A51849" w:rsidRPr="00435F02" w:rsidRDefault="00A51849" w:rsidP="00393FFE">
            <w:pPr>
              <w:tabs>
                <w:tab w:val="left" w:pos="0"/>
              </w:tabs>
              <w:spacing w:before="28" w:after="56"/>
              <w:jc w:val="center"/>
              <w:rPr>
                <w:rFonts w:ascii="Arial" w:hAnsi="Arial" w:cs="Arial"/>
                <w:color w:val="000000"/>
                <w:sz w:val="18"/>
                <w:szCs w:val="18"/>
              </w:rPr>
            </w:pPr>
            <w:r w:rsidRPr="00435F02">
              <w:rPr>
                <w:rFonts w:ascii="Arial" w:hAnsi="Arial" w:cs="Arial"/>
                <w:color w:val="000000"/>
                <w:sz w:val="18"/>
                <w:szCs w:val="18"/>
              </w:rPr>
              <w:sym w:font="Wingdings" w:char="F071"/>
            </w:r>
          </w:p>
        </w:tc>
        <w:tc>
          <w:tcPr>
            <w:tcW w:w="0" w:type="auto"/>
            <w:tcBorders>
              <w:top w:val="single" w:sz="6" w:space="0" w:color="auto"/>
              <w:left w:val="single" w:sz="6" w:space="0" w:color="auto"/>
              <w:bottom w:val="single" w:sz="6" w:space="0" w:color="auto"/>
              <w:right w:val="single" w:sz="6" w:space="0" w:color="auto"/>
            </w:tcBorders>
            <w:vAlign w:val="bottom"/>
          </w:tcPr>
          <w:p w:rsidR="00A51849" w:rsidRPr="00435F02" w:rsidRDefault="00A51849" w:rsidP="00393FFE">
            <w:pPr>
              <w:tabs>
                <w:tab w:val="left" w:pos="0"/>
              </w:tabs>
              <w:spacing w:before="28" w:after="56"/>
              <w:rPr>
                <w:rFonts w:ascii="Arial" w:hAnsi="Arial" w:cs="Arial"/>
                <w:color w:val="000000"/>
                <w:sz w:val="18"/>
                <w:szCs w:val="18"/>
              </w:rPr>
            </w:pPr>
            <w:r w:rsidRPr="00435F02">
              <w:rPr>
                <w:rFonts w:ascii="Arial" w:hAnsi="Arial" w:cs="Arial"/>
                <w:color w:val="000000"/>
                <w:sz w:val="18"/>
                <w:szCs w:val="18"/>
              </w:rPr>
              <w:t xml:space="preserve">È per lo più organizzato e ordinato. Non è sempre chiara la scelta dei prodotti in riferimento agli scopi che lo studente vuole raggiungere. </w:t>
            </w:r>
          </w:p>
          <w:p w:rsidR="00A51849" w:rsidRPr="00435F02" w:rsidRDefault="00A51849" w:rsidP="00393FFE">
            <w:pPr>
              <w:tabs>
                <w:tab w:val="left" w:pos="0"/>
              </w:tabs>
              <w:spacing w:before="28" w:after="56"/>
              <w:jc w:val="center"/>
              <w:rPr>
                <w:rFonts w:ascii="Arial" w:hAnsi="Arial" w:cs="Arial"/>
                <w:color w:val="000000"/>
                <w:sz w:val="18"/>
                <w:szCs w:val="18"/>
              </w:rPr>
            </w:pPr>
            <w:r w:rsidRPr="00435F02">
              <w:rPr>
                <w:rFonts w:ascii="Arial" w:hAnsi="Arial" w:cs="Arial"/>
                <w:color w:val="000000"/>
                <w:sz w:val="18"/>
                <w:szCs w:val="18"/>
              </w:rPr>
              <w:sym w:font="Wingdings" w:char="F071"/>
            </w:r>
          </w:p>
        </w:tc>
        <w:tc>
          <w:tcPr>
            <w:tcW w:w="1565" w:type="dxa"/>
            <w:tcBorders>
              <w:top w:val="single" w:sz="6" w:space="0" w:color="auto"/>
              <w:left w:val="single" w:sz="6" w:space="0" w:color="auto"/>
              <w:bottom w:val="single" w:sz="6" w:space="0" w:color="auto"/>
              <w:right w:val="single" w:sz="6" w:space="0" w:color="auto"/>
            </w:tcBorders>
            <w:vAlign w:val="bottom"/>
          </w:tcPr>
          <w:p w:rsidR="00A51849" w:rsidRPr="00435F02" w:rsidRDefault="00A51849" w:rsidP="00393FFE">
            <w:pPr>
              <w:tabs>
                <w:tab w:val="left" w:pos="0"/>
              </w:tabs>
              <w:spacing w:before="28" w:after="56"/>
              <w:rPr>
                <w:rFonts w:ascii="Arial" w:hAnsi="Arial" w:cs="Arial"/>
                <w:color w:val="000000"/>
                <w:sz w:val="18"/>
                <w:szCs w:val="18"/>
              </w:rPr>
            </w:pPr>
            <w:r w:rsidRPr="00435F02">
              <w:rPr>
                <w:rFonts w:ascii="Arial" w:hAnsi="Arial" w:cs="Arial"/>
                <w:color w:val="000000"/>
                <w:sz w:val="18"/>
                <w:szCs w:val="18"/>
              </w:rPr>
              <w:t xml:space="preserve">Si intravede un qualche grado di organizzazione, ma non una chiarezza degli scopi che ha inteso perseguire. Traspare una certa casualità e occasionalità delle scelte. </w:t>
            </w:r>
          </w:p>
          <w:p w:rsidR="00A51849" w:rsidRPr="00435F02" w:rsidRDefault="00A51849" w:rsidP="00393FFE">
            <w:pPr>
              <w:tabs>
                <w:tab w:val="left" w:pos="0"/>
              </w:tabs>
              <w:spacing w:before="28" w:after="56"/>
              <w:jc w:val="center"/>
              <w:rPr>
                <w:rFonts w:ascii="Arial" w:hAnsi="Arial" w:cs="Arial"/>
                <w:color w:val="000000"/>
                <w:sz w:val="18"/>
                <w:szCs w:val="18"/>
              </w:rPr>
            </w:pPr>
            <w:r w:rsidRPr="00435F02">
              <w:rPr>
                <w:rFonts w:ascii="Arial" w:hAnsi="Arial" w:cs="Arial"/>
                <w:color w:val="000000"/>
                <w:sz w:val="18"/>
                <w:szCs w:val="18"/>
              </w:rPr>
              <w:sym w:font="Wingdings" w:char="F071"/>
            </w:r>
          </w:p>
        </w:tc>
        <w:tc>
          <w:tcPr>
            <w:tcW w:w="0" w:type="auto"/>
            <w:tcBorders>
              <w:top w:val="single" w:sz="6" w:space="0" w:color="auto"/>
              <w:left w:val="single" w:sz="6" w:space="0" w:color="auto"/>
              <w:bottom w:val="single" w:sz="6" w:space="0" w:color="auto"/>
              <w:right w:val="single" w:sz="4" w:space="0" w:color="auto"/>
            </w:tcBorders>
            <w:vAlign w:val="bottom"/>
          </w:tcPr>
          <w:p w:rsidR="00A51849" w:rsidRPr="00435F02" w:rsidRDefault="00A51849" w:rsidP="00393FFE">
            <w:pPr>
              <w:tabs>
                <w:tab w:val="left" w:pos="0"/>
              </w:tabs>
              <w:spacing w:before="28" w:after="56"/>
              <w:rPr>
                <w:rFonts w:ascii="Arial" w:hAnsi="Arial" w:cs="Arial"/>
                <w:color w:val="000000"/>
                <w:sz w:val="18"/>
                <w:szCs w:val="18"/>
              </w:rPr>
            </w:pPr>
            <w:r w:rsidRPr="00435F02">
              <w:rPr>
                <w:rFonts w:ascii="Arial" w:hAnsi="Arial" w:cs="Arial"/>
                <w:color w:val="000000"/>
                <w:sz w:val="18"/>
                <w:szCs w:val="18"/>
              </w:rPr>
              <w:t xml:space="preserve">Disorganizzato, trascurato e contraddittorio. Il disordine e la trascuratezza rispetto al proprio apprendimento sono evidenti. </w:t>
            </w:r>
          </w:p>
          <w:p w:rsidR="00A51849" w:rsidRPr="00435F02" w:rsidRDefault="00A51849" w:rsidP="00393FFE">
            <w:pPr>
              <w:tabs>
                <w:tab w:val="left" w:pos="0"/>
              </w:tabs>
              <w:spacing w:before="28" w:after="56"/>
              <w:jc w:val="center"/>
              <w:rPr>
                <w:rFonts w:ascii="Arial" w:hAnsi="Arial" w:cs="Arial"/>
                <w:color w:val="000000"/>
                <w:sz w:val="18"/>
                <w:szCs w:val="18"/>
              </w:rPr>
            </w:pPr>
            <w:r w:rsidRPr="00435F02">
              <w:rPr>
                <w:rFonts w:ascii="Arial" w:hAnsi="Arial" w:cs="Arial"/>
                <w:color w:val="000000"/>
                <w:sz w:val="18"/>
                <w:szCs w:val="18"/>
              </w:rPr>
              <w:sym w:font="Wingdings" w:char="F071"/>
            </w:r>
          </w:p>
        </w:tc>
      </w:tr>
      <w:tr w:rsidR="00A51849" w:rsidTr="00A5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trHeight w:val="315"/>
        </w:trPr>
        <w:tc>
          <w:tcPr>
            <w:tcW w:w="0" w:type="auto"/>
            <w:tcBorders>
              <w:top w:val="single" w:sz="6" w:space="0" w:color="auto"/>
              <w:left w:val="single" w:sz="4" w:space="0" w:color="auto"/>
              <w:bottom w:val="single" w:sz="6" w:space="0" w:color="auto"/>
              <w:right w:val="single" w:sz="6" w:space="0" w:color="auto"/>
            </w:tcBorders>
          </w:tcPr>
          <w:p w:rsidR="00A51849" w:rsidRPr="00435F02" w:rsidRDefault="00A51849" w:rsidP="00393FFE">
            <w:pPr>
              <w:tabs>
                <w:tab w:val="left" w:pos="0"/>
              </w:tabs>
              <w:spacing w:before="28" w:after="56"/>
              <w:jc w:val="center"/>
              <w:rPr>
                <w:rFonts w:ascii="Arial" w:hAnsi="Arial" w:cs="Arial"/>
                <w:b/>
                <w:bCs/>
                <w:color w:val="000000"/>
                <w:sz w:val="18"/>
                <w:szCs w:val="18"/>
              </w:rPr>
            </w:pPr>
            <w:r w:rsidRPr="00435F02">
              <w:rPr>
                <w:rFonts w:ascii="Arial" w:hAnsi="Arial" w:cs="Arial"/>
                <w:b/>
                <w:bCs/>
                <w:color w:val="000000"/>
                <w:sz w:val="18"/>
                <w:szCs w:val="18"/>
              </w:rPr>
              <w:lastRenderedPageBreak/>
              <w:t>Scala</w:t>
            </w:r>
          </w:p>
        </w:tc>
        <w:tc>
          <w:tcPr>
            <w:tcW w:w="0" w:type="auto"/>
            <w:tcBorders>
              <w:top w:val="single" w:sz="6" w:space="0" w:color="auto"/>
              <w:left w:val="single" w:sz="6" w:space="0" w:color="auto"/>
              <w:bottom w:val="single" w:sz="6" w:space="0" w:color="auto"/>
              <w:right w:val="single" w:sz="6" w:space="0" w:color="auto"/>
            </w:tcBorders>
          </w:tcPr>
          <w:p w:rsidR="00A51849" w:rsidRPr="00435F02" w:rsidRDefault="00A51849" w:rsidP="00393FFE">
            <w:pPr>
              <w:tabs>
                <w:tab w:val="left" w:pos="0"/>
              </w:tabs>
              <w:spacing w:before="28" w:after="56"/>
              <w:jc w:val="center"/>
              <w:rPr>
                <w:rFonts w:ascii="Arial" w:hAnsi="Arial" w:cs="Arial"/>
                <w:b/>
                <w:bCs/>
                <w:color w:val="000000"/>
                <w:sz w:val="18"/>
                <w:szCs w:val="18"/>
              </w:rPr>
            </w:pPr>
            <w:r w:rsidRPr="00435F02">
              <w:rPr>
                <w:rFonts w:ascii="Arial" w:hAnsi="Arial" w:cs="Arial"/>
                <w:b/>
                <w:bCs/>
                <w:color w:val="000000"/>
                <w:sz w:val="18"/>
                <w:szCs w:val="18"/>
              </w:rPr>
              <w:t>Eccellente</w:t>
            </w:r>
          </w:p>
        </w:tc>
        <w:tc>
          <w:tcPr>
            <w:tcW w:w="0" w:type="auto"/>
            <w:tcBorders>
              <w:top w:val="single" w:sz="6" w:space="0" w:color="auto"/>
              <w:left w:val="single" w:sz="6" w:space="0" w:color="auto"/>
              <w:bottom w:val="single" w:sz="6" w:space="0" w:color="auto"/>
              <w:right w:val="single" w:sz="6" w:space="0" w:color="auto"/>
            </w:tcBorders>
          </w:tcPr>
          <w:p w:rsidR="00A51849" w:rsidRPr="00435F02" w:rsidRDefault="00A51849" w:rsidP="00393FFE">
            <w:pPr>
              <w:tabs>
                <w:tab w:val="left" w:pos="0"/>
              </w:tabs>
              <w:spacing w:before="28" w:after="56"/>
              <w:jc w:val="center"/>
              <w:rPr>
                <w:rFonts w:ascii="Arial" w:hAnsi="Arial" w:cs="Arial"/>
                <w:b/>
                <w:bCs/>
                <w:color w:val="000000"/>
                <w:sz w:val="18"/>
                <w:szCs w:val="18"/>
              </w:rPr>
            </w:pPr>
            <w:r w:rsidRPr="00435F02">
              <w:rPr>
                <w:rFonts w:ascii="Arial" w:hAnsi="Arial" w:cs="Arial"/>
                <w:b/>
                <w:bCs/>
                <w:color w:val="000000"/>
                <w:sz w:val="18"/>
                <w:szCs w:val="18"/>
              </w:rPr>
              <w:t>Buono</w:t>
            </w:r>
          </w:p>
        </w:tc>
        <w:tc>
          <w:tcPr>
            <w:tcW w:w="1565" w:type="dxa"/>
            <w:tcBorders>
              <w:top w:val="single" w:sz="6" w:space="0" w:color="auto"/>
              <w:left w:val="single" w:sz="6" w:space="0" w:color="auto"/>
              <w:bottom w:val="single" w:sz="6" w:space="0" w:color="auto"/>
              <w:right w:val="single" w:sz="6" w:space="0" w:color="auto"/>
            </w:tcBorders>
          </w:tcPr>
          <w:p w:rsidR="00A51849" w:rsidRPr="00435F02" w:rsidRDefault="00A51849" w:rsidP="00393FFE">
            <w:pPr>
              <w:tabs>
                <w:tab w:val="left" w:pos="0"/>
              </w:tabs>
              <w:spacing w:before="28" w:after="56"/>
              <w:jc w:val="center"/>
              <w:rPr>
                <w:rFonts w:ascii="Arial" w:hAnsi="Arial" w:cs="Arial"/>
                <w:b/>
                <w:bCs/>
                <w:color w:val="000000"/>
                <w:sz w:val="18"/>
                <w:szCs w:val="18"/>
              </w:rPr>
            </w:pPr>
            <w:r w:rsidRPr="00435F02">
              <w:rPr>
                <w:rFonts w:ascii="Arial" w:hAnsi="Arial" w:cs="Arial"/>
                <w:b/>
                <w:bCs/>
                <w:color w:val="000000"/>
                <w:sz w:val="18"/>
                <w:szCs w:val="18"/>
              </w:rPr>
              <w:t>Sufficiente</w:t>
            </w:r>
          </w:p>
        </w:tc>
        <w:tc>
          <w:tcPr>
            <w:tcW w:w="0" w:type="auto"/>
            <w:tcBorders>
              <w:top w:val="single" w:sz="6" w:space="0" w:color="auto"/>
              <w:left w:val="single" w:sz="6" w:space="0" w:color="auto"/>
              <w:bottom w:val="single" w:sz="6" w:space="0" w:color="auto"/>
              <w:right w:val="single" w:sz="4" w:space="0" w:color="auto"/>
            </w:tcBorders>
          </w:tcPr>
          <w:p w:rsidR="00A51849" w:rsidRPr="00435F02" w:rsidRDefault="00A51849" w:rsidP="00393FFE">
            <w:pPr>
              <w:tabs>
                <w:tab w:val="left" w:pos="0"/>
              </w:tabs>
              <w:spacing w:before="28" w:after="56"/>
              <w:jc w:val="center"/>
              <w:rPr>
                <w:rFonts w:ascii="Arial" w:hAnsi="Arial" w:cs="Arial"/>
                <w:b/>
                <w:bCs/>
                <w:color w:val="000000"/>
                <w:sz w:val="18"/>
                <w:szCs w:val="18"/>
              </w:rPr>
            </w:pPr>
            <w:r w:rsidRPr="00435F02">
              <w:rPr>
                <w:rFonts w:ascii="Arial" w:hAnsi="Arial" w:cs="Arial"/>
                <w:b/>
                <w:bCs/>
                <w:color w:val="000000"/>
                <w:sz w:val="18"/>
                <w:szCs w:val="18"/>
              </w:rPr>
              <w:t>Insufficiente</w:t>
            </w:r>
          </w:p>
        </w:tc>
      </w:tr>
      <w:tr w:rsidR="00A51849" w:rsidTr="00A5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trHeight w:val="278"/>
        </w:trPr>
        <w:tc>
          <w:tcPr>
            <w:tcW w:w="0" w:type="auto"/>
            <w:tcBorders>
              <w:top w:val="single" w:sz="6" w:space="0" w:color="auto"/>
              <w:left w:val="single" w:sz="4" w:space="0" w:color="auto"/>
              <w:bottom w:val="single" w:sz="6" w:space="0" w:color="auto"/>
              <w:right w:val="single" w:sz="6" w:space="0" w:color="auto"/>
            </w:tcBorders>
          </w:tcPr>
          <w:p w:rsidR="00A51849" w:rsidRPr="00435F02" w:rsidRDefault="00A51849" w:rsidP="00393FFE">
            <w:pPr>
              <w:tabs>
                <w:tab w:val="left" w:pos="0"/>
              </w:tabs>
              <w:spacing w:before="28" w:after="56"/>
              <w:rPr>
                <w:rFonts w:ascii="Arial" w:hAnsi="Arial" w:cs="Arial"/>
                <w:b/>
                <w:smallCaps/>
                <w:color w:val="000000"/>
                <w:sz w:val="18"/>
                <w:szCs w:val="18"/>
              </w:rPr>
            </w:pPr>
            <w:r w:rsidRPr="00435F02">
              <w:rPr>
                <w:rFonts w:ascii="Arial" w:hAnsi="Arial" w:cs="Arial"/>
                <w:b/>
                <w:smallCaps/>
                <w:color w:val="000000"/>
                <w:sz w:val="18"/>
                <w:szCs w:val="18"/>
              </w:rPr>
              <w:t>Dimensioni</w:t>
            </w:r>
          </w:p>
        </w:tc>
        <w:tc>
          <w:tcPr>
            <w:tcW w:w="0" w:type="auto"/>
            <w:tcBorders>
              <w:top w:val="single" w:sz="6" w:space="0" w:color="auto"/>
              <w:left w:val="single" w:sz="6" w:space="0" w:color="auto"/>
              <w:bottom w:val="single" w:sz="6" w:space="0" w:color="auto"/>
              <w:right w:val="single" w:sz="6" w:space="0" w:color="auto"/>
            </w:tcBorders>
          </w:tcPr>
          <w:p w:rsidR="00A51849" w:rsidRPr="00435F02" w:rsidRDefault="00A51849" w:rsidP="00393FFE">
            <w:pPr>
              <w:tabs>
                <w:tab w:val="left" w:pos="0"/>
              </w:tabs>
              <w:spacing w:before="28" w:after="56"/>
              <w:jc w:val="center"/>
              <w:rPr>
                <w:rFonts w:ascii="Arial" w:hAnsi="Arial" w:cs="Arial"/>
                <w:b/>
                <w:smallCaps/>
                <w:color w:val="000000"/>
                <w:sz w:val="18"/>
                <w:szCs w:val="18"/>
              </w:rPr>
            </w:pPr>
            <w:r w:rsidRPr="00435F02">
              <w:rPr>
                <w:rFonts w:ascii="Arial" w:hAnsi="Arial" w:cs="Arial"/>
                <w:b/>
                <w:smallCaps/>
                <w:color w:val="000000"/>
                <w:sz w:val="18"/>
                <w:szCs w:val="18"/>
              </w:rPr>
              <w:t>Livello 4</w:t>
            </w:r>
          </w:p>
        </w:tc>
        <w:tc>
          <w:tcPr>
            <w:tcW w:w="0" w:type="auto"/>
            <w:tcBorders>
              <w:top w:val="single" w:sz="6" w:space="0" w:color="auto"/>
              <w:left w:val="single" w:sz="6" w:space="0" w:color="auto"/>
              <w:bottom w:val="single" w:sz="6" w:space="0" w:color="auto"/>
              <w:right w:val="single" w:sz="6" w:space="0" w:color="auto"/>
            </w:tcBorders>
          </w:tcPr>
          <w:p w:rsidR="00A51849" w:rsidRPr="00435F02" w:rsidRDefault="00A51849" w:rsidP="00393FFE">
            <w:pPr>
              <w:tabs>
                <w:tab w:val="left" w:pos="0"/>
              </w:tabs>
              <w:spacing w:before="28" w:after="56"/>
              <w:jc w:val="center"/>
              <w:rPr>
                <w:rFonts w:ascii="Arial" w:hAnsi="Arial" w:cs="Arial"/>
                <w:b/>
                <w:smallCaps/>
                <w:color w:val="000000"/>
                <w:sz w:val="18"/>
                <w:szCs w:val="18"/>
              </w:rPr>
            </w:pPr>
            <w:r w:rsidRPr="00435F02">
              <w:rPr>
                <w:rFonts w:ascii="Arial" w:hAnsi="Arial" w:cs="Arial"/>
                <w:b/>
                <w:smallCaps/>
                <w:color w:val="000000"/>
                <w:sz w:val="18"/>
                <w:szCs w:val="18"/>
              </w:rPr>
              <w:t>Livello 3</w:t>
            </w:r>
          </w:p>
        </w:tc>
        <w:tc>
          <w:tcPr>
            <w:tcW w:w="1565" w:type="dxa"/>
            <w:tcBorders>
              <w:top w:val="single" w:sz="6" w:space="0" w:color="auto"/>
              <w:left w:val="single" w:sz="6" w:space="0" w:color="auto"/>
              <w:bottom w:val="single" w:sz="6" w:space="0" w:color="auto"/>
              <w:right w:val="single" w:sz="6" w:space="0" w:color="auto"/>
            </w:tcBorders>
          </w:tcPr>
          <w:p w:rsidR="00A51849" w:rsidRPr="00435F02" w:rsidRDefault="00A51849" w:rsidP="00393FFE">
            <w:pPr>
              <w:tabs>
                <w:tab w:val="left" w:pos="0"/>
              </w:tabs>
              <w:spacing w:before="28" w:after="56"/>
              <w:jc w:val="center"/>
              <w:rPr>
                <w:rFonts w:ascii="Arial" w:hAnsi="Arial" w:cs="Arial"/>
                <w:b/>
                <w:smallCaps/>
                <w:color w:val="000000"/>
                <w:sz w:val="18"/>
                <w:szCs w:val="18"/>
              </w:rPr>
            </w:pPr>
            <w:r w:rsidRPr="00435F02">
              <w:rPr>
                <w:rFonts w:ascii="Arial" w:hAnsi="Arial" w:cs="Arial"/>
                <w:b/>
                <w:smallCaps/>
                <w:color w:val="000000"/>
                <w:sz w:val="18"/>
                <w:szCs w:val="18"/>
              </w:rPr>
              <w:t>Livello 2</w:t>
            </w:r>
          </w:p>
        </w:tc>
        <w:tc>
          <w:tcPr>
            <w:tcW w:w="0" w:type="auto"/>
            <w:tcBorders>
              <w:top w:val="single" w:sz="6" w:space="0" w:color="auto"/>
              <w:left w:val="single" w:sz="6" w:space="0" w:color="auto"/>
              <w:bottom w:val="single" w:sz="6" w:space="0" w:color="auto"/>
              <w:right w:val="single" w:sz="4" w:space="0" w:color="auto"/>
            </w:tcBorders>
          </w:tcPr>
          <w:p w:rsidR="00A51849" w:rsidRPr="00435F02" w:rsidRDefault="00A51849" w:rsidP="00393FFE">
            <w:pPr>
              <w:tabs>
                <w:tab w:val="left" w:pos="0"/>
              </w:tabs>
              <w:spacing w:before="28" w:after="56"/>
              <w:jc w:val="center"/>
              <w:rPr>
                <w:rFonts w:ascii="Arial" w:hAnsi="Arial" w:cs="Arial"/>
                <w:b/>
                <w:smallCaps/>
                <w:color w:val="000000"/>
                <w:sz w:val="18"/>
                <w:szCs w:val="18"/>
              </w:rPr>
            </w:pPr>
            <w:r w:rsidRPr="00435F02">
              <w:rPr>
                <w:rFonts w:ascii="Arial" w:hAnsi="Arial" w:cs="Arial"/>
                <w:b/>
                <w:smallCaps/>
                <w:color w:val="000000"/>
                <w:sz w:val="18"/>
                <w:szCs w:val="18"/>
              </w:rPr>
              <w:t>Livello 1</w:t>
            </w:r>
          </w:p>
        </w:tc>
      </w:tr>
      <w:tr w:rsidR="00A51849" w:rsidTr="00A5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trHeight w:val="143"/>
        </w:trPr>
        <w:tc>
          <w:tcPr>
            <w:tcW w:w="0" w:type="auto"/>
            <w:tcBorders>
              <w:top w:val="single" w:sz="6" w:space="0" w:color="auto"/>
              <w:left w:val="single" w:sz="4" w:space="0" w:color="auto"/>
              <w:bottom w:val="single" w:sz="6" w:space="0" w:color="auto"/>
              <w:right w:val="single" w:sz="6" w:space="0" w:color="auto"/>
            </w:tcBorders>
          </w:tcPr>
          <w:p w:rsidR="00A51849" w:rsidRDefault="00A51849" w:rsidP="00393FFE">
            <w:pPr>
              <w:tabs>
                <w:tab w:val="left" w:pos="0"/>
              </w:tabs>
              <w:spacing w:before="28" w:after="56"/>
              <w:rPr>
                <w:rFonts w:ascii="Arial" w:hAnsi="Arial" w:cs="Arial"/>
                <w:b/>
                <w:bCs/>
                <w:color w:val="000000"/>
                <w:sz w:val="20"/>
                <w:szCs w:val="20"/>
              </w:rPr>
            </w:pPr>
          </w:p>
        </w:tc>
        <w:tc>
          <w:tcPr>
            <w:tcW w:w="0" w:type="auto"/>
            <w:tcBorders>
              <w:top w:val="single" w:sz="6" w:space="0" w:color="auto"/>
              <w:left w:val="single" w:sz="6" w:space="0" w:color="auto"/>
              <w:bottom w:val="single" w:sz="6" w:space="0" w:color="auto"/>
              <w:right w:val="single" w:sz="6" w:space="0" w:color="auto"/>
            </w:tcBorders>
            <w:vAlign w:val="bottom"/>
          </w:tcPr>
          <w:p w:rsidR="00A51849" w:rsidRDefault="00A51849" w:rsidP="00393FFE">
            <w:pPr>
              <w:tabs>
                <w:tab w:val="left" w:pos="0"/>
              </w:tabs>
              <w:spacing w:before="28" w:after="56"/>
              <w:rPr>
                <w:rFonts w:ascii="Arial" w:hAnsi="Arial" w:cs="Arial"/>
                <w:color w:val="000000"/>
                <w:sz w:val="20"/>
                <w:szCs w:val="20"/>
              </w:rPr>
            </w:pPr>
          </w:p>
        </w:tc>
        <w:tc>
          <w:tcPr>
            <w:tcW w:w="0" w:type="auto"/>
            <w:tcBorders>
              <w:top w:val="single" w:sz="6" w:space="0" w:color="auto"/>
              <w:left w:val="single" w:sz="6" w:space="0" w:color="auto"/>
              <w:bottom w:val="single" w:sz="6" w:space="0" w:color="auto"/>
              <w:right w:val="single" w:sz="6" w:space="0" w:color="auto"/>
            </w:tcBorders>
            <w:vAlign w:val="bottom"/>
          </w:tcPr>
          <w:p w:rsidR="00A51849" w:rsidRDefault="00A51849" w:rsidP="00393FFE">
            <w:pPr>
              <w:tabs>
                <w:tab w:val="left" w:pos="0"/>
              </w:tabs>
              <w:spacing w:before="28" w:after="56"/>
              <w:rPr>
                <w:rFonts w:ascii="Arial" w:hAnsi="Arial" w:cs="Arial"/>
                <w:color w:val="000000"/>
                <w:sz w:val="20"/>
                <w:szCs w:val="20"/>
              </w:rPr>
            </w:pPr>
          </w:p>
        </w:tc>
        <w:tc>
          <w:tcPr>
            <w:tcW w:w="1565" w:type="dxa"/>
            <w:tcBorders>
              <w:top w:val="single" w:sz="6" w:space="0" w:color="auto"/>
              <w:left w:val="single" w:sz="6" w:space="0" w:color="auto"/>
              <w:bottom w:val="single" w:sz="6" w:space="0" w:color="auto"/>
              <w:right w:val="single" w:sz="6" w:space="0" w:color="auto"/>
            </w:tcBorders>
            <w:vAlign w:val="bottom"/>
          </w:tcPr>
          <w:p w:rsidR="00A51849" w:rsidRDefault="00A51849" w:rsidP="00393FFE">
            <w:pPr>
              <w:tabs>
                <w:tab w:val="left" w:pos="0"/>
              </w:tabs>
              <w:spacing w:before="28" w:after="56"/>
              <w:rPr>
                <w:rFonts w:ascii="Arial" w:hAnsi="Arial" w:cs="Arial"/>
                <w:color w:val="000000"/>
                <w:sz w:val="20"/>
                <w:szCs w:val="20"/>
              </w:rPr>
            </w:pPr>
          </w:p>
        </w:tc>
        <w:tc>
          <w:tcPr>
            <w:tcW w:w="0" w:type="auto"/>
            <w:tcBorders>
              <w:top w:val="single" w:sz="6" w:space="0" w:color="auto"/>
              <w:left w:val="single" w:sz="6" w:space="0" w:color="auto"/>
              <w:bottom w:val="single" w:sz="6" w:space="0" w:color="auto"/>
              <w:right w:val="single" w:sz="4" w:space="0" w:color="auto"/>
            </w:tcBorders>
            <w:vAlign w:val="bottom"/>
          </w:tcPr>
          <w:p w:rsidR="00A51849" w:rsidRDefault="00A51849" w:rsidP="00393FFE">
            <w:pPr>
              <w:tabs>
                <w:tab w:val="left" w:pos="0"/>
              </w:tabs>
              <w:spacing w:before="28" w:after="56"/>
              <w:rPr>
                <w:rFonts w:ascii="Arial" w:hAnsi="Arial" w:cs="Arial"/>
                <w:color w:val="000000"/>
                <w:sz w:val="20"/>
                <w:szCs w:val="20"/>
              </w:rPr>
            </w:pPr>
          </w:p>
        </w:tc>
      </w:tr>
      <w:tr w:rsidR="00A51849" w:rsidTr="00A5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trHeight w:val="851"/>
        </w:trPr>
        <w:tc>
          <w:tcPr>
            <w:tcW w:w="0" w:type="auto"/>
            <w:tcBorders>
              <w:top w:val="single" w:sz="6" w:space="0" w:color="auto"/>
              <w:left w:val="single" w:sz="4" w:space="0" w:color="auto"/>
              <w:bottom w:val="single" w:sz="6" w:space="0" w:color="auto"/>
              <w:right w:val="single" w:sz="6" w:space="0" w:color="auto"/>
            </w:tcBorders>
          </w:tcPr>
          <w:p w:rsidR="00A51849" w:rsidRPr="00435F02" w:rsidRDefault="00A51849" w:rsidP="00393FFE">
            <w:pPr>
              <w:tabs>
                <w:tab w:val="left" w:pos="0"/>
              </w:tabs>
              <w:spacing w:before="28" w:after="56"/>
              <w:rPr>
                <w:rFonts w:ascii="Arial" w:hAnsi="Arial" w:cs="Arial"/>
                <w:b/>
                <w:bCs/>
                <w:color w:val="000000"/>
                <w:sz w:val="16"/>
                <w:szCs w:val="16"/>
              </w:rPr>
            </w:pPr>
            <w:r w:rsidRPr="00435F02">
              <w:rPr>
                <w:rFonts w:ascii="Arial" w:hAnsi="Arial" w:cs="Arial"/>
                <w:b/>
                <w:bCs/>
                <w:color w:val="000000"/>
                <w:sz w:val="16"/>
                <w:szCs w:val="16"/>
              </w:rPr>
              <w:t>Comprensione e comunicazione</w:t>
            </w:r>
          </w:p>
        </w:tc>
        <w:tc>
          <w:tcPr>
            <w:tcW w:w="0" w:type="auto"/>
            <w:tcBorders>
              <w:top w:val="single" w:sz="6" w:space="0" w:color="auto"/>
              <w:left w:val="single" w:sz="6" w:space="0" w:color="auto"/>
              <w:bottom w:val="single" w:sz="6" w:space="0" w:color="auto"/>
              <w:right w:val="single" w:sz="6" w:space="0" w:color="auto"/>
            </w:tcBorders>
            <w:vAlign w:val="bottom"/>
          </w:tcPr>
          <w:p w:rsidR="00A51849" w:rsidRPr="00435F02" w:rsidRDefault="00A51849" w:rsidP="00393FFE">
            <w:pPr>
              <w:tabs>
                <w:tab w:val="left" w:pos="0"/>
              </w:tabs>
              <w:spacing w:before="28" w:after="56"/>
              <w:rPr>
                <w:rFonts w:ascii="Arial" w:hAnsi="Arial" w:cs="Arial"/>
                <w:color w:val="000000"/>
                <w:sz w:val="16"/>
                <w:szCs w:val="16"/>
              </w:rPr>
            </w:pPr>
            <w:r w:rsidRPr="00435F02">
              <w:rPr>
                <w:rFonts w:ascii="Arial" w:hAnsi="Arial" w:cs="Arial"/>
                <w:color w:val="000000"/>
                <w:sz w:val="16"/>
                <w:szCs w:val="16"/>
              </w:rPr>
              <w:t>Nei prodotti presentati dimostra una chiara comprensione di tutti contenuti disciplinari e anche un interesse ad andare oltre di essi per il bisogno di sapere di più.</w:t>
            </w:r>
          </w:p>
          <w:p w:rsidR="00A51849" w:rsidRPr="00435F02" w:rsidRDefault="00A51849" w:rsidP="00393FFE">
            <w:pPr>
              <w:tabs>
                <w:tab w:val="left" w:pos="0"/>
              </w:tabs>
              <w:spacing w:before="28" w:after="56"/>
              <w:rPr>
                <w:rFonts w:ascii="Arial" w:hAnsi="Arial" w:cs="Arial"/>
                <w:color w:val="000000"/>
                <w:sz w:val="16"/>
                <w:szCs w:val="16"/>
              </w:rPr>
            </w:pPr>
            <w:r w:rsidRPr="00435F02">
              <w:rPr>
                <w:rFonts w:ascii="Arial" w:hAnsi="Arial" w:cs="Arial"/>
                <w:color w:val="000000"/>
                <w:sz w:val="16"/>
                <w:szCs w:val="16"/>
              </w:rPr>
              <w:t xml:space="preserve">Riesce ad essere chiaro nella comunicazione di ciò che vuole dire. </w:t>
            </w:r>
          </w:p>
          <w:p w:rsidR="00A51849" w:rsidRPr="00435F02" w:rsidRDefault="00A51849" w:rsidP="00A51849">
            <w:pPr>
              <w:tabs>
                <w:tab w:val="left" w:pos="0"/>
              </w:tabs>
              <w:spacing w:before="28" w:after="56"/>
              <w:rPr>
                <w:rFonts w:ascii="Arial" w:hAnsi="Arial" w:cs="Arial"/>
                <w:color w:val="000000"/>
                <w:sz w:val="16"/>
                <w:szCs w:val="16"/>
              </w:rPr>
            </w:pPr>
            <w:r w:rsidRPr="00435F02">
              <w:rPr>
                <w:rFonts w:ascii="Arial" w:hAnsi="Arial" w:cs="Arial"/>
                <w:color w:val="000000"/>
                <w:sz w:val="16"/>
                <w:szCs w:val="16"/>
              </w:rPr>
              <w:sym w:font="Wingdings" w:char="F071"/>
            </w:r>
          </w:p>
        </w:tc>
        <w:tc>
          <w:tcPr>
            <w:tcW w:w="0" w:type="auto"/>
            <w:tcBorders>
              <w:top w:val="single" w:sz="6" w:space="0" w:color="auto"/>
              <w:left w:val="single" w:sz="6" w:space="0" w:color="auto"/>
              <w:bottom w:val="single" w:sz="6" w:space="0" w:color="auto"/>
              <w:right w:val="single" w:sz="6" w:space="0" w:color="auto"/>
            </w:tcBorders>
            <w:vAlign w:val="bottom"/>
          </w:tcPr>
          <w:p w:rsidR="00A51849" w:rsidRPr="00435F02" w:rsidRDefault="00A51849" w:rsidP="00393FFE">
            <w:pPr>
              <w:tabs>
                <w:tab w:val="left" w:pos="0"/>
              </w:tabs>
              <w:spacing w:before="28" w:after="56"/>
              <w:rPr>
                <w:rFonts w:ascii="Arial" w:hAnsi="Arial" w:cs="Arial"/>
                <w:color w:val="000000"/>
                <w:sz w:val="16"/>
                <w:szCs w:val="16"/>
              </w:rPr>
            </w:pPr>
            <w:r w:rsidRPr="00435F02">
              <w:rPr>
                <w:rFonts w:ascii="Arial" w:hAnsi="Arial" w:cs="Arial"/>
                <w:color w:val="000000"/>
                <w:sz w:val="16"/>
                <w:szCs w:val="16"/>
              </w:rPr>
              <w:t>Dimostra di non avere chiari alcuni contenuti disciplinari (ad esem</w:t>
            </w:r>
            <w:r w:rsidRPr="00435F02">
              <w:rPr>
                <w:rFonts w:ascii="Arial" w:hAnsi="Arial" w:cs="Arial"/>
                <w:color w:val="000000"/>
                <w:sz w:val="16"/>
                <w:szCs w:val="16"/>
              </w:rPr>
              <w:softHyphen/>
              <w:t>pio…),  comuni</w:t>
            </w:r>
            <w:r w:rsidRPr="00435F02">
              <w:rPr>
                <w:rFonts w:ascii="Arial" w:hAnsi="Arial" w:cs="Arial"/>
                <w:color w:val="000000"/>
                <w:sz w:val="16"/>
                <w:szCs w:val="16"/>
              </w:rPr>
              <w:softHyphen/>
              <w:t>ca con chiarezza ciò che sa fare ma è scarso di infor</w:t>
            </w:r>
            <w:r w:rsidRPr="00435F02">
              <w:rPr>
                <w:rFonts w:ascii="Arial" w:hAnsi="Arial" w:cs="Arial"/>
                <w:color w:val="000000"/>
                <w:sz w:val="16"/>
                <w:szCs w:val="16"/>
              </w:rPr>
              <w:softHyphen/>
              <w:t>mazioni su alcune abilità come…</w:t>
            </w:r>
          </w:p>
          <w:p w:rsidR="00A51849" w:rsidRPr="00435F02" w:rsidRDefault="00A51849" w:rsidP="00393FFE">
            <w:pPr>
              <w:tabs>
                <w:tab w:val="left" w:pos="0"/>
              </w:tabs>
              <w:spacing w:before="28" w:after="56"/>
              <w:rPr>
                <w:rFonts w:ascii="Arial" w:hAnsi="Arial" w:cs="Arial"/>
                <w:color w:val="000000"/>
                <w:sz w:val="16"/>
                <w:szCs w:val="16"/>
              </w:rPr>
            </w:pPr>
            <w:r w:rsidRPr="00435F02">
              <w:rPr>
                <w:rFonts w:ascii="Arial" w:hAnsi="Arial" w:cs="Arial"/>
                <w:color w:val="000000"/>
                <w:sz w:val="16"/>
                <w:szCs w:val="16"/>
              </w:rPr>
              <w:t xml:space="preserve">A volte non si comprende il senso della selezione di alcuni lavori. </w:t>
            </w:r>
          </w:p>
          <w:p w:rsidR="00A51849" w:rsidRPr="00435F02" w:rsidRDefault="00A51849" w:rsidP="00A51849">
            <w:pPr>
              <w:tabs>
                <w:tab w:val="left" w:pos="0"/>
              </w:tabs>
              <w:spacing w:before="28" w:after="56"/>
              <w:rPr>
                <w:rFonts w:ascii="Arial" w:hAnsi="Arial" w:cs="Arial"/>
                <w:color w:val="000000"/>
                <w:sz w:val="16"/>
                <w:szCs w:val="16"/>
              </w:rPr>
            </w:pPr>
            <w:r w:rsidRPr="00435F02">
              <w:rPr>
                <w:rFonts w:ascii="Arial" w:hAnsi="Arial" w:cs="Arial"/>
                <w:color w:val="000000"/>
                <w:sz w:val="16"/>
                <w:szCs w:val="16"/>
              </w:rPr>
              <w:sym w:font="Wingdings" w:char="F071"/>
            </w:r>
          </w:p>
        </w:tc>
        <w:tc>
          <w:tcPr>
            <w:tcW w:w="1565" w:type="dxa"/>
            <w:tcBorders>
              <w:top w:val="single" w:sz="6" w:space="0" w:color="auto"/>
              <w:left w:val="single" w:sz="6" w:space="0" w:color="auto"/>
              <w:bottom w:val="single" w:sz="6" w:space="0" w:color="auto"/>
              <w:right w:val="single" w:sz="6" w:space="0" w:color="auto"/>
            </w:tcBorders>
            <w:vAlign w:val="bottom"/>
          </w:tcPr>
          <w:p w:rsidR="00A51849" w:rsidRPr="00435F02" w:rsidRDefault="00A51849" w:rsidP="00393FFE">
            <w:pPr>
              <w:tabs>
                <w:tab w:val="left" w:pos="0"/>
              </w:tabs>
              <w:spacing w:before="28" w:after="56"/>
              <w:rPr>
                <w:rFonts w:ascii="Arial" w:hAnsi="Arial" w:cs="Arial"/>
                <w:color w:val="000000"/>
                <w:sz w:val="16"/>
                <w:szCs w:val="16"/>
              </w:rPr>
            </w:pPr>
            <w:r w:rsidRPr="00435F02">
              <w:rPr>
                <w:rFonts w:ascii="Arial" w:hAnsi="Arial" w:cs="Arial"/>
                <w:color w:val="000000"/>
                <w:sz w:val="16"/>
                <w:szCs w:val="16"/>
              </w:rPr>
              <w:t>Dimostra di avere una scarsa comprensione dell’ar</w:t>
            </w:r>
            <w:r w:rsidRPr="00435F02">
              <w:rPr>
                <w:rFonts w:ascii="Arial" w:hAnsi="Arial" w:cs="Arial"/>
                <w:color w:val="000000"/>
                <w:sz w:val="16"/>
                <w:szCs w:val="16"/>
              </w:rPr>
              <w:softHyphen/>
              <w:t>gomento oggetto del suo lavoro.</w:t>
            </w:r>
          </w:p>
          <w:p w:rsidR="00A51849" w:rsidRPr="00435F02" w:rsidRDefault="00A51849" w:rsidP="00393FFE">
            <w:pPr>
              <w:tabs>
                <w:tab w:val="left" w:pos="0"/>
              </w:tabs>
              <w:spacing w:before="28" w:after="56"/>
              <w:rPr>
                <w:rFonts w:ascii="Arial" w:hAnsi="Arial" w:cs="Arial"/>
                <w:color w:val="000000"/>
                <w:sz w:val="16"/>
                <w:szCs w:val="16"/>
              </w:rPr>
            </w:pPr>
            <w:r w:rsidRPr="00435F02">
              <w:rPr>
                <w:rFonts w:ascii="Arial" w:hAnsi="Arial" w:cs="Arial"/>
                <w:color w:val="000000"/>
                <w:sz w:val="16"/>
                <w:szCs w:val="16"/>
              </w:rPr>
              <w:t xml:space="preserve">Non riesce a comunicare quello che ha in mente. </w:t>
            </w:r>
          </w:p>
          <w:p w:rsidR="00A51849" w:rsidRPr="00435F02" w:rsidRDefault="00A51849" w:rsidP="00A51849">
            <w:pPr>
              <w:tabs>
                <w:tab w:val="left" w:pos="0"/>
              </w:tabs>
              <w:spacing w:before="28" w:after="56"/>
              <w:rPr>
                <w:rFonts w:ascii="Arial" w:hAnsi="Arial" w:cs="Arial"/>
                <w:color w:val="000000"/>
                <w:sz w:val="16"/>
                <w:szCs w:val="16"/>
              </w:rPr>
            </w:pPr>
            <w:r w:rsidRPr="00435F02">
              <w:rPr>
                <w:rFonts w:ascii="Arial" w:hAnsi="Arial" w:cs="Arial"/>
                <w:color w:val="000000"/>
                <w:sz w:val="16"/>
                <w:szCs w:val="16"/>
              </w:rPr>
              <w:sym w:font="Wingdings" w:char="F071"/>
            </w:r>
          </w:p>
        </w:tc>
        <w:tc>
          <w:tcPr>
            <w:tcW w:w="0" w:type="auto"/>
            <w:tcBorders>
              <w:top w:val="single" w:sz="6" w:space="0" w:color="auto"/>
              <w:left w:val="single" w:sz="6" w:space="0" w:color="auto"/>
              <w:bottom w:val="single" w:sz="6" w:space="0" w:color="auto"/>
              <w:right w:val="single" w:sz="4" w:space="0" w:color="auto"/>
            </w:tcBorders>
            <w:vAlign w:val="bottom"/>
          </w:tcPr>
          <w:p w:rsidR="00A51849" w:rsidRPr="00435F02" w:rsidRDefault="00A51849" w:rsidP="00393FFE">
            <w:pPr>
              <w:tabs>
                <w:tab w:val="left" w:pos="0"/>
              </w:tabs>
              <w:spacing w:before="28" w:after="56"/>
              <w:rPr>
                <w:rFonts w:ascii="Arial" w:hAnsi="Arial" w:cs="Arial"/>
                <w:color w:val="000000"/>
                <w:sz w:val="16"/>
                <w:szCs w:val="16"/>
              </w:rPr>
            </w:pPr>
            <w:r w:rsidRPr="00435F02">
              <w:rPr>
                <w:rFonts w:ascii="Arial" w:hAnsi="Arial" w:cs="Arial"/>
                <w:color w:val="000000"/>
                <w:sz w:val="16"/>
                <w:szCs w:val="16"/>
              </w:rPr>
              <w:t xml:space="preserve">Non si accorge di non avere chiari i contenuti dei suoi messaggi e che è poco comprensibile in ciò che vuole dire. </w:t>
            </w:r>
          </w:p>
          <w:p w:rsidR="00A51849" w:rsidRPr="00435F02" w:rsidRDefault="00A51849" w:rsidP="00A51849">
            <w:pPr>
              <w:tabs>
                <w:tab w:val="left" w:pos="0"/>
              </w:tabs>
              <w:spacing w:before="28" w:after="56"/>
              <w:rPr>
                <w:rFonts w:ascii="Arial" w:hAnsi="Arial" w:cs="Arial"/>
                <w:color w:val="000000"/>
                <w:sz w:val="16"/>
                <w:szCs w:val="16"/>
              </w:rPr>
            </w:pPr>
            <w:r w:rsidRPr="00435F02">
              <w:rPr>
                <w:rFonts w:ascii="Arial" w:hAnsi="Arial" w:cs="Arial"/>
                <w:color w:val="000000"/>
                <w:sz w:val="16"/>
                <w:szCs w:val="16"/>
              </w:rPr>
              <w:sym w:font="Wingdings" w:char="F071"/>
            </w:r>
          </w:p>
        </w:tc>
      </w:tr>
      <w:tr w:rsidR="00A51849" w:rsidTr="00A5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trHeight w:val="245"/>
        </w:trPr>
        <w:tc>
          <w:tcPr>
            <w:tcW w:w="0" w:type="auto"/>
            <w:tcBorders>
              <w:top w:val="single" w:sz="6" w:space="0" w:color="auto"/>
              <w:left w:val="single" w:sz="4" w:space="0" w:color="auto"/>
              <w:bottom w:val="single" w:sz="6" w:space="0" w:color="auto"/>
              <w:right w:val="single" w:sz="6" w:space="0" w:color="auto"/>
            </w:tcBorders>
          </w:tcPr>
          <w:p w:rsidR="00A51849" w:rsidRDefault="00A51849" w:rsidP="00393FFE">
            <w:pPr>
              <w:tabs>
                <w:tab w:val="left" w:pos="0"/>
              </w:tabs>
              <w:spacing w:before="28" w:after="56"/>
              <w:rPr>
                <w:rFonts w:ascii="Arial" w:hAnsi="Arial" w:cs="Arial"/>
                <w:b/>
                <w:bCs/>
                <w:color w:val="000000"/>
                <w:sz w:val="20"/>
                <w:szCs w:val="20"/>
              </w:rPr>
            </w:pPr>
          </w:p>
        </w:tc>
        <w:tc>
          <w:tcPr>
            <w:tcW w:w="0" w:type="auto"/>
            <w:tcBorders>
              <w:top w:val="single" w:sz="6" w:space="0" w:color="auto"/>
              <w:left w:val="single" w:sz="6" w:space="0" w:color="auto"/>
              <w:bottom w:val="single" w:sz="6" w:space="0" w:color="auto"/>
              <w:right w:val="single" w:sz="6" w:space="0" w:color="auto"/>
            </w:tcBorders>
            <w:vAlign w:val="bottom"/>
          </w:tcPr>
          <w:p w:rsidR="00A51849" w:rsidRDefault="00A51849" w:rsidP="00393FFE">
            <w:pPr>
              <w:tabs>
                <w:tab w:val="left" w:pos="0"/>
              </w:tabs>
              <w:spacing w:before="28" w:after="56"/>
              <w:rPr>
                <w:rFonts w:ascii="Arial" w:hAnsi="Arial" w:cs="Arial"/>
                <w:color w:val="000000"/>
                <w:sz w:val="20"/>
                <w:szCs w:val="20"/>
              </w:rPr>
            </w:pPr>
          </w:p>
        </w:tc>
        <w:tc>
          <w:tcPr>
            <w:tcW w:w="0" w:type="auto"/>
            <w:tcBorders>
              <w:top w:val="single" w:sz="6" w:space="0" w:color="auto"/>
              <w:left w:val="single" w:sz="6" w:space="0" w:color="auto"/>
              <w:bottom w:val="single" w:sz="6" w:space="0" w:color="auto"/>
              <w:right w:val="single" w:sz="6" w:space="0" w:color="auto"/>
            </w:tcBorders>
            <w:vAlign w:val="bottom"/>
          </w:tcPr>
          <w:p w:rsidR="00A51849" w:rsidRDefault="00A51849" w:rsidP="00393FFE">
            <w:pPr>
              <w:tabs>
                <w:tab w:val="left" w:pos="0"/>
              </w:tabs>
              <w:spacing w:before="28" w:after="56"/>
              <w:rPr>
                <w:rFonts w:ascii="Arial" w:hAnsi="Arial" w:cs="Arial"/>
                <w:color w:val="000000"/>
                <w:sz w:val="20"/>
                <w:szCs w:val="20"/>
              </w:rPr>
            </w:pPr>
          </w:p>
        </w:tc>
        <w:tc>
          <w:tcPr>
            <w:tcW w:w="1565" w:type="dxa"/>
            <w:tcBorders>
              <w:top w:val="single" w:sz="6" w:space="0" w:color="auto"/>
              <w:left w:val="single" w:sz="6" w:space="0" w:color="auto"/>
              <w:bottom w:val="single" w:sz="6" w:space="0" w:color="auto"/>
              <w:right w:val="single" w:sz="6" w:space="0" w:color="auto"/>
            </w:tcBorders>
            <w:vAlign w:val="bottom"/>
          </w:tcPr>
          <w:p w:rsidR="00A51849" w:rsidRDefault="00A51849" w:rsidP="00393FFE">
            <w:pPr>
              <w:tabs>
                <w:tab w:val="left" w:pos="0"/>
              </w:tabs>
              <w:spacing w:before="28" w:after="56"/>
              <w:rPr>
                <w:rFonts w:ascii="Arial" w:hAnsi="Arial" w:cs="Arial"/>
                <w:color w:val="000000"/>
                <w:sz w:val="20"/>
                <w:szCs w:val="20"/>
              </w:rPr>
            </w:pPr>
          </w:p>
        </w:tc>
        <w:tc>
          <w:tcPr>
            <w:tcW w:w="0" w:type="auto"/>
            <w:tcBorders>
              <w:top w:val="single" w:sz="6" w:space="0" w:color="auto"/>
              <w:left w:val="single" w:sz="6" w:space="0" w:color="auto"/>
              <w:bottom w:val="single" w:sz="6" w:space="0" w:color="auto"/>
              <w:right w:val="single" w:sz="4" w:space="0" w:color="auto"/>
            </w:tcBorders>
            <w:vAlign w:val="bottom"/>
          </w:tcPr>
          <w:p w:rsidR="00A51849" w:rsidRDefault="00A51849" w:rsidP="00393FFE">
            <w:pPr>
              <w:tabs>
                <w:tab w:val="left" w:pos="0"/>
              </w:tabs>
              <w:spacing w:before="28" w:after="56"/>
              <w:rPr>
                <w:rFonts w:ascii="Arial" w:hAnsi="Arial" w:cs="Arial"/>
                <w:color w:val="000000"/>
                <w:sz w:val="20"/>
                <w:szCs w:val="20"/>
              </w:rPr>
            </w:pPr>
          </w:p>
        </w:tc>
      </w:tr>
      <w:tr w:rsidR="00A51849" w:rsidTr="00A5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trHeight w:val="851"/>
        </w:trPr>
        <w:tc>
          <w:tcPr>
            <w:tcW w:w="0" w:type="auto"/>
            <w:tcBorders>
              <w:top w:val="single" w:sz="6" w:space="0" w:color="auto"/>
              <w:left w:val="single" w:sz="4" w:space="0" w:color="auto"/>
              <w:bottom w:val="single" w:sz="6" w:space="0" w:color="auto"/>
              <w:right w:val="single" w:sz="6" w:space="0" w:color="auto"/>
            </w:tcBorders>
          </w:tcPr>
          <w:p w:rsidR="00A51849" w:rsidRPr="00435F02" w:rsidRDefault="00A51849" w:rsidP="00A51849">
            <w:pPr>
              <w:tabs>
                <w:tab w:val="left" w:pos="0"/>
              </w:tabs>
              <w:spacing w:before="28" w:after="56"/>
              <w:rPr>
                <w:rFonts w:ascii="Arial" w:hAnsi="Arial" w:cs="Arial"/>
                <w:b/>
                <w:bCs/>
                <w:color w:val="000000"/>
                <w:sz w:val="16"/>
                <w:szCs w:val="16"/>
              </w:rPr>
            </w:pPr>
            <w:r w:rsidRPr="00435F02">
              <w:rPr>
                <w:rFonts w:ascii="Arial" w:hAnsi="Arial" w:cs="Arial"/>
                <w:b/>
                <w:bCs/>
                <w:color w:val="000000"/>
                <w:sz w:val="16"/>
                <w:szCs w:val="16"/>
              </w:rPr>
              <w:t>Autovalutazione</w:t>
            </w:r>
          </w:p>
        </w:tc>
        <w:tc>
          <w:tcPr>
            <w:tcW w:w="0" w:type="auto"/>
            <w:tcBorders>
              <w:top w:val="single" w:sz="6" w:space="0" w:color="auto"/>
              <w:left w:val="single" w:sz="6" w:space="0" w:color="auto"/>
              <w:bottom w:val="single" w:sz="6" w:space="0" w:color="auto"/>
              <w:right w:val="single" w:sz="6" w:space="0" w:color="auto"/>
            </w:tcBorders>
            <w:vAlign w:val="bottom"/>
          </w:tcPr>
          <w:p w:rsidR="00A51849" w:rsidRPr="00435F02" w:rsidRDefault="00A51849" w:rsidP="00A51849">
            <w:pPr>
              <w:tabs>
                <w:tab w:val="left" w:pos="0"/>
              </w:tabs>
              <w:spacing w:before="28" w:after="56"/>
              <w:rPr>
                <w:rFonts w:ascii="Arial" w:hAnsi="Arial" w:cs="Arial"/>
                <w:color w:val="000000"/>
                <w:sz w:val="16"/>
                <w:szCs w:val="16"/>
              </w:rPr>
            </w:pPr>
            <w:r w:rsidRPr="00435F02">
              <w:rPr>
                <w:rFonts w:ascii="Arial" w:hAnsi="Arial" w:cs="Arial"/>
                <w:color w:val="000000"/>
                <w:sz w:val="16"/>
                <w:szCs w:val="16"/>
              </w:rPr>
              <w:t>Di volta in volta dimostra di saper evidenziare in modo analitico gli aspetti positivi dei suoi prodotti, i propri limiti e i progressi da compiere. È chiaro e preciso nel modo in cui giudica i suoi lavori.</w:t>
            </w:r>
          </w:p>
          <w:p w:rsidR="00A51849" w:rsidRPr="00435F02" w:rsidRDefault="00A51849" w:rsidP="00A51849">
            <w:pPr>
              <w:tabs>
                <w:tab w:val="left" w:pos="0"/>
              </w:tabs>
              <w:spacing w:before="28" w:after="56"/>
              <w:rPr>
                <w:rFonts w:ascii="Arial" w:hAnsi="Arial" w:cs="Arial"/>
                <w:color w:val="000000"/>
                <w:sz w:val="16"/>
                <w:szCs w:val="16"/>
              </w:rPr>
            </w:pPr>
            <w:r w:rsidRPr="00435F02">
              <w:rPr>
                <w:rFonts w:ascii="Arial" w:hAnsi="Arial" w:cs="Arial"/>
                <w:color w:val="000000"/>
                <w:sz w:val="16"/>
                <w:szCs w:val="16"/>
              </w:rPr>
              <w:sym w:font="Wingdings" w:char="F071"/>
            </w:r>
          </w:p>
        </w:tc>
        <w:tc>
          <w:tcPr>
            <w:tcW w:w="0" w:type="auto"/>
            <w:tcBorders>
              <w:top w:val="single" w:sz="6" w:space="0" w:color="auto"/>
              <w:left w:val="single" w:sz="6" w:space="0" w:color="auto"/>
              <w:bottom w:val="single" w:sz="6" w:space="0" w:color="auto"/>
              <w:right w:val="single" w:sz="6" w:space="0" w:color="auto"/>
            </w:tcBorders>
            <w:vAlign w:val="bottom"/>
          </w:tcPr>
          <w:p w:rsidR="00A51849" w:rsidRPr="00435F02" w:rsidRDefault="00A51849" w:rsidP="00A51849">
            <w:pPr>
              <w:tabs>
                <w:tab w:val="left" w:pos="0"/>
              </w:tabs>
              <w:spacing w:before="28" w:after="56"/>
              <w:rPr>
                <w:rFonts w:ascii="Arial" w:hAnsi="Arial" w:cs="Arial"/>
                <w:color w:val="000000"/>
                <w:sz w:val="16"/>
                <w:szCs w:val="16"/>
              </w:rPr>
            </w:pPr>
            <w:r w:rsidRPr="00435F02">
              <w:rPr>
                <w:rFonts w:ascii="Arial" w:hAnsi="Arial" w:cs="Arial"/>
                <w:color w:val="000000"/>
                <w:sz w:val="16"/>
                <w:szCs w:val="16"/>
              </w:rPr>
              <w:t xml:space="preserve">Si sforza di avere una visione chiara di ciò che sa fare ed è capace di </w:t>
            </w:r>
            <w:proofErr w:type="spellStart"/>
            <w:r w:rsidRPr="00435F02">
              <w:rPr>
                <w:rFonts w:ascii="Arial" w:hAnsi="Arial" w:cs="Arial"/>
                <w:color w:val="000000"/>
                <w:sz w:val="16"/>
                <w:szCs w:val="16"/>
              </w:rPr>
              <w:t>autovalutare</w:t>
            </w:r>
            <w:proofErr w:type="spellEnd"/>
            <w:r w:rsidRPr="00435F02">
              <w:rPr>
                <w:rFonts w:ascii="Arial" w:hAnsi="Arial" w:cs="Arial"/>
                <w:color w:val="000000"/>
                <w:sz w:val="16"/>
                <w:szCs w:val="16"/>
              </w:rPr>
              <w:t xml:space="preserve"> le sue capacità in modo realistico. Ma non è equilibrato rispetto a ciò che è molto importante e ciò che lo è meno.</w:t>
            </w:r>
          </w:p>
          <w:p w:rsidR="00A51849" w:rsidRPr="00435F02" w:rsidRDefault="00A51849" w:rsidP="00A51849">
            <w:pPr>
              <w:tabs>
                <w:tab w:val="left" w:pos="0"/>
              </w:tabs>
              <w:spacing w:before="28" w:after="56"/>
              <w:rPr>
                <w:rFonts w:ascii="Arial" w:hAnsi="Arial" w:cs="Arial"/>
                <w:color w:val="000000"/>
                <w:sz w:val="16"/>
                <w:szCs w:val="16"/>
              </w:rPr>
            </w:pPr>
            <w:r w:rsidRPr="00435F02">
              <w:rPr>
                <w:rFonts w:ascii="Arial" w:hAnsi="Arial" w:cs="Arial"/>
                <w:color w:val="000000"/>
                <w:sz w:val="16"/>
                <w:szCs w:val="16"/>
              </w:rPr>
              <w:sym w:font="Wingdings" w:char="F071"/>
            </w:r>
          </w:p>
        </w:tc>
        <w:tc>
          <w:tcPr>
            <w:tcW w:w="1565" w:type="dxa"/>
            <w:tcBorders>
              <w:top w:val="single" w:sz="6" w:space="0" w:color="auto"/>
              <w:left w:val="single" w:sz="6" w:space="0" w:color="auto"/>
              <w:bottom w:val="single" w:sz="6" w:space="0" w:color="auto"/>
              <w:right w:val="single" w:sz="6" w:space="0" w:color="auto"/>
            </w:tcBorders>
            <w:vAlign w:val="bottom"/>
          </w:tcPr>
          <w:p w:rsidR="00A51849" w:rsidRPr="00435F02" w:rsidRDefault="00A51849" w:rsidP="00A51849">
            <w:pPr>
              <w:tabs>
                <w:tab w:val="left" w:pos="0"/>
              </w:tabs>
              <w:spacing w:before="28" w:after="56"/>
              <w:rPr>
                <w:rFonts w:ascii="Arial" w:hAnsi="Arial" w:cs="Arial"/>
                <w:color w:val="000000"/>
                <w:sz w:val="16"/>
                <w:szCs w:val="16"/>
              </w:rPr>
            </w:pPr>
            <w:r w:rsidRPr="00435F02">
              <w:rPr>
                <w:rFonts w:ascii="Arial" w:hAnsi="Arial" w:cs="Arial"/>
                <w:color w:val="000000"/>
                <w:sz w:val="16"/>
                <w:szCs w:val="16"/>
              </w:rPr>
              <w:t>Tende a enfatizzare le sue abilità, nasconde i suoi limiti, difende a oltranza qualche suo lato negativo. La sua autovalutazione è abbastanza lacunosa quando…</w:t>
            </w:r>
          </w:p>
          <w:p w:rsidR="00A51849" w:rsidRPr="00435F02" w:rsidRDefault="00A51849" w:rsidP="00A51849">
            <w:pPr>
              <w:tabs>
                <w:tab w:val="left" w:pos="0"/>
              </w:tabs>
              <w:spacing w:before="28" w:after="56"/>
              <w:rPr>
                <w:rFonts w:ascii="Arial" w:hAnsi="Arial" w:cs="Arial"/>
                <w:color w:val="000000"/>
                <w:sz w:val="16"/>
                <w:szCs w:val="16"/>
              </w:rPr>
            </w:pPr>
            <w:r w:rsidRPr="00435F02">
              <w:rPr>
                <w:rFonts w:ascii="Arial" w:hAnsi="Arial" w:cs="Arial"/>
                <w:color w:val="000000"/>
                <w:sz w:val="16"/>
                <w:szCs w:val="16"/>
              </w:rPr>
              <w:sym w:font="Wingdings" w:char="F071"/>
            </w:r>
          </w:p>
        </w:tc>
        <w:tc>
          <w:tcPr>
            <w:tcW w:w="0" w:type="auto"/>
            <w:tcBorders>
              <w:top w:val="single" w:sz="6" w:space="0" w:color="auto"/>
              <w:left w:val="single" w:sz="6" w:space="0" w:color="auto"/>
              <w:bottom w:val="single" w:sz="6" w:space="0" w:color="auto"/>
              <w:right w:val="single" w:sz="4" w:space="0" w:color="auto"/>
            </w:tcBorders>
            <w:vAlign w:val="bottom"/>
          </w:tcPr>
          <w:p w:rsidR="00A51849" w:rsidRPr="00435F02" w:rsidRDefault="00A51849" w:rsidP="00A51849">
            <w:pPr>
              <w:tabs>
                <w:tab w:val="left" w:pos="0"/>
              </w:tabs>
              <w:spacing w:before="28" w:after="56"/>
              <w:rPr>
                <w:rFonts w:ascii="Arial" w:hAnsi="Arial" w:cs="Arial"/>
                <w:color w:val="000000"/>
                <w:sz w:val="16"/>
                <w:szCs w:val="16"/>
              </w:rPr>
            </w:pPr>
            <w:r w:rsidRPr="00435F02">
              <w:rPr>
                <w:rFonts w:ascii="Arial" w:hAnsi="Arial" w:cs="Arial"/>
                <w:color w:val="000000"/>
                <w:sz w:val="16"/>
                <w:szCs w:val="16"/>
              </w:rPr>
              <w:t>La sua autovalutazione non corrisponde in modo evidente alla prestazione dimostrata attraverso i suoi prodotti.</w:t>
            </w:r>
          </w:p>
          <w:p w:rsidR="00A51849" w:rsidRPr="00435F02" w:rsidRDefault="00A51849" w:rsidP="00A51849">
            <w:pPr>
              <w:tabs>
                <w:tab w:val="left" w:pos="0"/>
              </w:tabs>
              <w:spacing w:before="28" w:after="56"/>
              <w:rPr>
                <w:rFonts w:ascii="Arial" w:hAnsi="Arial" w:cs="Arial"/>
                <w:color w:val="000000"/>
                <w:sz w:val="16"/>
                <w:szCs w:val="16"/>
              </w:rPr>
            </w:pPr>
            <w:r w:rsidRPr="00435F02">
              <w:rPr>
                <w:rFonts w:ascii="Arial" w:hAnsi="Arial" w:cs="Arial"/>
                <w:color w:val="000000"/>
                <w:sz w:val="16"/>
                <w:szCs w:val="16"/>
              </w:rPr>
              <w:sym w:font="Wingdings" w:char="F071"/>
            </w:r>
          </w:p>
        </w:tc>
      </w:tr>
      <w:tr w:rsidR="00A51849" w:rsidTr="00A5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trHeight w:val="253"/>
        </w:trPr>
        <w:tc>
          <w:tcPr>
            <w:tcW w:w="0" w:type="auto"/>
            <w:tcBorders>
              <w:top w:val="single" w:sz="6" w:space="0" w:color="auto"/>
              <w:left w:val="single" w:sz="4" w:space="0" w:color="auto"/>
              <w:bottom w:val="single" w:sz="6" w:space="0" w:color="auto"/>
              <w:right w:val="single" w:sz="6" w:space="0" w:color="auto"/>
            </w:tcBorders>
          </w:tcPr>
          <w:p w:rsidR="00A51849" w:rsidRDefault="00A51849" w:rsidP="00393FFE">
            <w:pPr>
              <w:tabs>
                <w:tab w:val="left" w:pos="0"/>
              </w:tabs>
              <w:spacing w:before="28" w:after="56"/>
              <w:rPr>
                <w:rFonts w:ascii="Arial" w:hAnsi="Arial" w:cs="Arial"/>
                <w:b/>
                <w:bCs/>
                <w:color w:val="000000"/>
                <w:sz w:val="20"/>
                <w:szCs w:val="20"/>
              </w:rPr>
            </w:pPr>
          </w:p>
        </w:tc>
        <w:tc>
          <w:tcPr>
            <w:tcW w:w="0" w:type="auto"/>
            <w:tcBorders>
              <w:top w:val="single" w:sz="6" w:space="0" w:color="auto"/>
              <w:left w:val="single" w:sz="6" w:space="0" w:color="auto"/>
              <w:bottom w:val="single" w:sz="6" w:space="0" w:color="auto"/>
              <w:right w:val="single" w:sz="6" w:space="0" w:color="auto"/>
            </w:tcBorders>
            <w:vAlign w:val="bottom"/>
          </w:tcPr>
          <w:p w:rsidR="00A51849" w:rsidRDefault="00A51849" w:rsidP="00393FFE">
            <w:pPr>
              <w:tabs>
                <w:tab w:val="left" w:pos="0"/>
              </w:tabs>
              <w:spacing w:before="28" w:after="56"/>
              <w:rPr>
                <w:rFonts w:ascii="Arial" w:hAnsi="Arial" w:cs="Arial"/>
                <w:color w:val="000000"/>
                <w:sz w:val="20"/>
                <w:szCs w:val="20"/>
              </w:rPr>
            </w:pPr>
          </w:p>
        </w:tc>
        <w:tc>
          <w:tcPr>
            <w:tcW w:w="0" w:type="auto"/>
            <w:tcBorders>
              <w:top w:val="single" w:sz="6" w:space="0" w:color="auto"/>
              <w:left w:val="single" w:sz="6" w:space="0" w:color="auto"/>
              <w:bottom w:val="single" w:sz="6" w:space="0" w:color="auto"/>
              <w:right w:val="single" w:sz="6" w:space="0" w:color="auto"/>
            </w:tcBorders>
            <w:vAlign w:val="bottom"/>
          </w:tcPr>
          <w:p w:rsidR="00A51849" w:rsidRDefault="00A51849" w:rsidP="00393FFE">
            <w:pPr>
              <w:tabs>
                <w:tab w:val="left" w:pos="0"/>
              </w:tabs>
              <w:spacing w:before="28" w:after="56"/>
              <w:rPr>
                <w:rFonts w:ascii="Arial" w:hAnsi="Arial" w:cs="Arial"/>
                <w:color w:val="000000"/>
                <w:sz w:val="20"/>
                <w:szCs w:val="20"/>
              </w:rPr>
            </w:pPr>
          </w:p>
        </w:tc>
        <w:tc>
          <w:tcPr>
            <w:tcW w:w="1565" w:type="dxa"/>
            <w:tcBorders>
              <w:top w:val="single" w:sz="6" w:space="0" w:color="auto"/>
              <w:left w:val="single" w:sz="6" w:space="0" w:color="auto"/>
              <w:bottom w:val="single" w:sz="6" w:space="0" w:color="auto"/>
              <w:right w:val="single" w:sz="6" w:space="0" w:color="auto"/>
            </w:tcBorders>
            <w:vAlign w:val="bottom"/>
          </w:tcPr>
          <w:p w:rsidR="00A51849" w:rsidRDefault="00A51849" w:rsidP="00393FFE">
            <w:pPr>
              <w:tabs>
                <w:tab w:val="left" w:pos="0"/>
              </w:tabs>
              <w:spacing w:before="28" w:after="56"/>
              <w:rPr>
                <w:rFonts w:ascii="Arial" w:hAnsi="Arial" w:cs="Arial"/>
                <w:color w:val="000000"/>
                <w:sz w:val="20"/>
                <w:szCs w:val="20"/>
              </w:rPr>
            </w:pPr>
          </w:p>
        </w:tc>
        <w:tc>
          <w:tcPr>
            <w:tcW w:w="0" w:type="auto"/>
            <w:tcBorders>
              <w:top w:val="single" w:sz="6" w:space="0" w:color="auto"/>
              <w:left w:val="single" w:sz="6" w:space="0" w:color="auto"/>
              <w:bottom w:val="single" w:sz="6" w:space="0" w:color="auto"/>
              <w:right w:val="single" w:sz="4" w:space="0" w:color="auto"/>
            </w:tcBorders>
            <w:vAlign w:val="bottom"/>
          </w:tcPr>
          <w:p w:rsidR="00A51849" w:rsidRDefault="00A51849" w:rsidP="00393FFE">
            <w:pPr>
              <w:tabs>
                <w:tab w:val="left" w:pos="0"/>
              </w:tabs>
              <w:spacing w:before="28" w:after="56"/>
              <w:rPr>
                <w:rFonts w:ascii="Arial" w:hAnsi="Arial" w:cs="Arial"/>
                <w:color w:val="000000"/>
                <w:sz w:val="20"/>
                <w:szCs w:val="20"/>
              </w:rPr>
            </w:pPr>
          </w:p>
        </w:tc>
      </w:tr>
      <w:tr w:rsidR="00A51849" w:rsidTr="00A5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trHeight w:val="562"/>
        </w:trPr>
        <w:tc>
          <w:tcPr>
            <w:tcW w:w="0" w:type="auto"/>
            <w:tcBorders>
              <w:top w:val="single" w:sz="6" w:space="0" w:color="auto"/>
              <w:left w:val="single" w:sz="4" w:space="0" w:color="auto"/>
              <w:bottom w:val="single" w:sz="6" w:space="0" w:color="auto"/>
              <w:right w:val="single" w:sz="6" w:space="0" w:color="auto"/>
            </w:tcBorders>
          </w:tcPr>
          <w:p w:rsidR="00A51849" w:rsidRPr="00435F02" w:rsidRDefault="00A51849" w:rsidP="00393FFE">
            <w:pPr>
              <w:tabs>
                <w:tab w:val="left" w:pos="0"/>
              </w:tabs>
              <w:spacing w:before="28" w:after="56"/>
              <w:rPr>
                <w:rFonts w:ascii="Arial" w:hAnsi="Arial" w:cs="Arial"/>
                <w:b/>
                <w:bCs/>
                <w:color w:val="000000"/>
                <w:sz w:val="16"/>
                <w:szCs w:val="16"/>
              </w:rPr>
            </w:pPr>
            <w:r w:rsidRPr="00435F02">
              <w:rPr>
                <w:rFonts w:ascii="Arial" w:hAnsi="Arial" w:cs="Arial"/>
                <w:b/>
                <w:bCs/>
                <w:color w:val="000000"/>
                <w:sz w:val="16"/>
                <w:szCs w:val="16"/>
              </w:rPr>
              <w:t>Impegno</w:t>
            </w:r>
          </w:p>
        </w:tc>
        <w:tc>
          <w:tcPr>
            <w:tcW w:w="0" w:type="auto"/>
            <w:tcBorders>
              <w:top w:val="single" w:sz="6" w:space="0" w:color="auto"/>
              <w:left w:val="single" w:sz="6" w:space="0" w:color="auto"/>
              <w:bottom w:val="single" w:sz="6" w:space="0" w:color="auto"/>
              <w:right w:val="single" w:sz="6" w:space="0" w:color="auto"/>
            </w:tcBorders>
            <w:vAlign w:val="bottom"/>
          </w:tcPr>
          <w:p w:rsidR="00A51849" w:rsidRPr="00435F02" w:rsidRDefault="00A51849" w:rsidP="00393FFE">
            <w:pPr>
              <w:tabs>
                <w:tab w:val="left" w:pos="0"/>
              </w:tabs>
              <w:spacing w:before="28" w:after="56"/>
              <w:rPr>
                <w:rFonts w:ascii="Arial" w:hAnsi="Arial" w:cs="Arial"/>
                <w:color w:val="000000"/>
                <w:sz w:val="16"/>
                <w:szCs w:val="16"/>
              </w:rPr>
            </w:pPr>
            <w:r w:rsidRPr="00435F02">
              <w:rPr>
                <w:rFonts w:ascii="Arial" w:hAnsi="Arial" w:cs="Arial"/>
                <w:color w:val="000000"/>
                <w:sz w:val="16"/>
                <w:szCs w:val="16"/>
              </w:rPr>
              <w:t xml:space="preserve">Dimostra impegno, persistenza e motivazione nel voler apprendere e migliorarsi nelle sue abilità e conoscenze. Ama coinvolgersi in prestazioni sfidanti. </w:t>
            </w:r>
          </w:p>
          <w:p w:rsidR="00A51849" w:rsidRPr="00435F02" w:rsidRDefault="00A51849" w:rsidP="00A51849">
            <w:pPr>
              <w:tabs>
                <w:tab w:val="left" w:pos="0"/>
              </w:tabs>
              <w:spacing w:before="28" w:after="56"/>
              <w:rPr>
                <w:rFonts w:ascii="Arial" w:hAnsi="Arial" w:cs="Arial"/>
                <w:color w:val="000000"/>
                <w:sz w:val="16"/>
                <w:szCs w:val="16"/>
              </w:rPr>
            </w:pPr>
            <w:r w:rsidRPr="00435F02">
              <w:rPr>
                <w:rFonts w:ascii="Arial" w:hAnsi="Arial" w:cs="Arial"/>
                <w:color w:val="000000"/>
                <w:sz w:val="16"/>
                <w:szCs w:val="16"/>
              </w:rPr>
              <w:sym w:font="Wingdings" w:char="F071"/>
            </w:r>
          </w:p>
        </w:tc>
        <w:tc>
          <w:tcPr>
            <w:tcW w:w="0" w:type="auto"/>
            <w:tcBorders>
              <w:top w:val="single" w:sz="6" w:space="0" w:color="auto"/>
              <w:left w:val="single" w:sz="6" w:space="0" w:color="auto"/>
              <w:bottom w:val="single" w:sz="6" w:space="0" w:color="auto"/>
              <w:right w:val="single" w:sz="6" w:space="0" w:color="auto"/>
            </w:tcBorders>
            <w:vAlign w:val="bottom"/>
          </w:tcPr>
          <w:p w:rsidR="00A51849" w:rsidRPr="00435F02" w:rsidRDefault="00A51849" w:rsidP="00393FFE">
            <w:pPr>
              <w:tabs>
                <w:tab w:val="left" w:pos="0"/>
              </w:tabs>
              <w:spacing w:before="28" w:after="56"/>
              <w:rPr>
                <w:rFonts w:ascii="Arial" w:hAnsi="Arial" w:cs="Arial"/>
                <w:color w:val="000000"/>
                <w:sz w:val="16"/>
                <w:szCs w:val="16"/>
              </w:rPr>
            </w:pPr>
            <w:r w:rsidRPr="00435F02">
              <w:rPr>
                <w:rFonts w:ascii="Arial" w:hAnsi="Arial" w:cs="Arial"/>
                <w:color w:val="000000"/>
                <w:sz w:val="16"/>
                <w:szCs w:val="16"/>
              </w:rPr>
              <w:t xml:space="preserve">Vi sono prodotti che dimostrano l’impegno di accettare le sfide di compiti nuovi, ma altri che dimostrano che preferisce evitare rischi preferendo compiti facili o di cui è sicuro di possedere buone abilità . Discontinuità. </w:t>
            </w:r>
          </w:p>
          <w:p w:rsidR="00A51849" w:rsidRPr="00435F02" w:rsidRDefault="00A51849" w:rsidP="00A51849">
            <w:pPr>
              <w:tabs>
                <w:tab w:val="left" w:pos="0"/>
              </w:tabs>
              <w:spacing w:before="28" w:after="56"/>
              <w:rPr>
                <w:rFonts w:ascii="Arial" w:hAnsi="Arial" w:cs="Arial"/>
                <w:color w:val="000000"/>
                <w:sz w:val="16"/>
                <w:szCs w:val="16"/>
              </w:rPr>
            </w:pPr>
            <w:r w:rsidRPr="00435F02">
              <w:rPr>
                <w:rFonts w:ascii="Arial" w:hAnsi="Arial" w:cs="Arial"/>
                <w:color w:val="000000"/>
                <w:sz w:val="16"/>
                <w:szCs w:val="16"/>
              </w:rPr>
              <w:sym w:font="Wingdings" w:char="F071"/>
            </w:r>
          </w:p>
        </w:tc>
        <w:tc>
          <w:tcPr>
            <w:tcW w:w="1565" w:type="dxa"/>
            <w:tcBorders>
              <w:top w:val="single" w:sz="6" w:space="0" w:color="auto"/>
              <w:left w:val="single" w:sz="6" w:space="0" w:color="auto"/>
              <w:bottom w:val="single" w:sz="6" w:space="0" w:color="auto"/>
              <w:right w:val="single" w:sz="6" w:space="0" w:color="auto"/>
            </w:tcBorders>
            <w:vAlign w:val="bottom"/>
          </w:tcPr>
          <w:p w:rsidR="00A51849" w:rsidRPr="00435F02" w:rsidRDefault="00A51849" w:rsidP="00393FFE">
            <w:pPr>
              <w:tabs>
                <w:tab w:val="left" w:pos="0"/>
              </w:tabs>
              <w:spacing w:before="28" w:after="56"/>
              <w:rPr>
                <w:rFonts w:ascii="Arial" w:hAnsi="Arial" w:cs="Arial"/>
                <w:color w:val="000000"/>
                <w:sz w:val="16"/>
                <w:szCs w:val="16"/>
              </w:rPr>
            </w:pPr>
            <w:r w:rsidRPr="00435F02">
              <w:rPr>
                <w:rFonts w:ascii="Arial" w:hAnsi="Arial" w:cs="Arial"/>
                <w:color w:val="000000"/>
                <w:sz w:val="16"/>
                <w:szCs w:val="16"/>
              </w:rPr>
              <w:t xml:space="preserve">I lavori dimostrano di non essere molto coinvolto né interessato a continuare a migliorare se stesso e le sue abilità. </w:t>
            </w:r>
          </w:p>
          <w:p w:rsidR="00A51849" w:rsidRPr="00435F02" w:rsidRDefault="00A51849" w:rsidP="00A51849">
            <w:pPr>
              <w:tabs>
                <w:tab w:val="left" w:pos="0"/>
              </w:tabs>
              <w:spacing w:before="28" w:after="56"/>
              <w:rPr>
                <w:rFonts w:ascii="Arial" w:hAnsi="Arial" w:cs="Arial"/>
                <w:color w:val="000000"/>
                <w:sz w:val="16"/>
                <w:szCs w:val="16"/>
              </w:rPr>
            </w:pPr>
            <w:r w:rsidRPr="00435F02">
              <w:rPr>
                <w:rFonts w:ascii="Arial" w:hAnsi="Arial" w:cs="Arial"/>
                <w:color w:val="000000"/>
                <w:sz w:val="16"/>
                <w:szCs w:val="16"/>
              </w:rPr>
              <w:sym w:font="Wingdings" w:char="F071"/>
            </w:r>
          </w:p>
        </w:tc>
        <w:tc>
          <w:tcPr>
            <w:tcW w:w="0" w:type="auto"/>
            <w:tcBorders>
              <w:top w:val="single" w:sz="6" w:space="0" w:color="auto"/>
              <w:left w:val="single" w:sz="6" w:space="0" w:color="auto"/>
              <w:bottom w:val="single" w:sz="6" w:space="0" w:color="auto"/>
              <w:right w:val="single" w:sz="4" w:space="0" w:color="auto"/>
            </w:tcBorders>
            <w:vAlign w:val="bottom"/>
          </w:tcPr>
          <w:p w:rsidR="00A51849" w:rsidRPr="00435F02" w:rsidRDefault="00A51849" w:rsidP="00393FFE">
            <w:pPr>
              <w:tabs>
                <w:tab w:val="left" w:pos="0"/>
              </w:tabs>
              <w:spacing w:before="28" w:after="56"/>
              <w:rPr>
                <w:rFonts w:ascii="Arial" w:hAnsi="Arial" w:cs="Arial"/>
                <w:color w:val="000000"/>
                <w:sz w:val="16"/>
                <w:szCs w:val="16"/>
              </w:rPr>
            </w:pPr>
            <w:r w:rsidRPr="00435F02">
              <w:rPr>
                <w:rFonts w:ascii="Arial" w:hAnsi="Arial" w:cs="Arial"/>
                <w:color w:val="000000"/>
                <w:sz w:val="16"/>
                <w:szCs w:val="16"/>
              </w:rPr>
              <w:t xml:space="preserve">Per nulla impegnato, non manifesta i segni di uno sforzo di miglioramento o di ricerca di qualche obiettivo di miglioramento. Si scoraggia immediatamente di fronte a qualche difficoltà. </w:t>
            </w:r>
          </w:p>
          <w:p w:rsidR="00A51849" w:rsidRPr="00435F02" w:rsidRDefault="00A51849" w:rsidP="00A51849">
            <w:pPr>
              <w:tabs>
                <w:tab w:val="left" w:pos="0"/>
              </w:tabs>
              <w:spacing w:before="28" w:after="56"/>
              <w:rPr>
                <w:rFonts w:ascii="Arial" w:hAnsi="Arial" w:cs="Arial"/>
                <w:color w:val="000000"/>
                <w:sz w:val="16"/>
                <w:szCs w:val="16"/>
              </w:rPr>
            </w:pPr>
            <w:r w:rsidRPr="00435F02">
              <w:rPr>
                <w:rFonts w:ascii="Arial" w:hAnsi="Arial" w:cs="Arial"/>
                <w:color w:val="000000"/>
                <w:sz w:val="16"/>
                <w:szCs w:val="16"/>
              </w:rPr>
              <w:sym w:font="Wingdings" w:char="F071"/>
            </w:r>
          </w:p>
        </w:tc>
      </w:tr>
    </w:tbl>
    <w:p w:rsidR="00435F02" w:rsidRDefault="00435F02" w:rsidP="004D7DC4">
      <w:pPr>
        <w:pStyle w:val="Paragrafoelenco1"/>
        <w:jc w:val="both"/>
        <w:rPr>
          <w:b/>
          <w:sz w:val="28"/>
          <w:szCs w:val="28"/>
        </w:rPr>
      </w:pPr>
    </w:p>
    <w:p w:rsidR="00435F02" w:rsidRDefault="00435F02">
      <w:pPr>
        <w:rPr>
          <w:rFonts w:ascii="Calibri" w:eastAsia="SimSun" w:hAnsi="Calibri" w:cs="font190"/>
          <w:b/>
          <w:kern w:val="1"/>
          <w:sz w:val="28"/>
          <w:szCs w:val="28"/>
          <w:lang w:eastAsia="ar-SA"/>
        </w:rPr>
      </w:pPr>
      <w:r>
        <w:rPr>
          <w:b/>
          <w:sz w:val="28"/>
          <w:szCs w:val="28"/>
        </w:rPr>
        <w:br w:type="page"/>
      </w:r>
    </w:p>
    <w:p w:rsidR="004D7DC4" w:rsidRPr="004D7DC4" w:rsidRDefault="004D7DC4" w:rsidP="004D7DC4">
      <w:pPr>
        <w:pStyle w:val="Paragrafoelenco1"/>
        <w:jc w:val="both"/>
        <w:rPr>
          <w:b/>
          <w:sz w:val="28"/>
          <w:szCs w:val="28"/>
        </w:rPr>
      </w:pPr>
    </w:p>
    <w:p w:rsidR="00EA629E" w:rsidRDefault="0020574C" w:rsidP="00FC1FE0">
      <w:pPr>
        <w:tabs>
          <w:tab w:val="left" w:pos="2127"/>
        </w:tabs>
        <w:spacing w:line="360" w:lineRule="auto"/>
        <w:rPr>
          <w:rFonts w:ascii="Arial" w:hAnsi="Arial" w:cs="Arial"/>
          <w:b/>
          <w:sz w:val="24"/>
          <w:szCs w:val="24"/>
        </w:rPr>
      </w:pPr>
      <w:r w:rsidRPr="00FC1FE0">
        <w:rPr>
          <w:rFonts w:ascii="Arial" w:hAnsi="Arial" w:cs="Arial"/>
          <w:b/>
          <w:sz w:val="24"/>
          <w:szCs w:val="24"/>
        </w:rPr>
        <w:t>ELABORAZION</w:t>
      </w:r>
      <w:r w:rsidRPr="00E36125">
        <w:rPr>
          <w:rFonts w:ascii="Arial" w:hAnsi="Arial" w:cs="Arial"/>
          <w:b/>
          <w:sz w:val="24"/>
          <w:szCs w:val="24"/>
        </w:rPr>
        <w:t xml:space="preserve">E/ANALISI/INTERPRETAZIONE </w:t>
      </w:r>
      <w:r w:rsidR="00EA629E" w:rsidRPr="00E36125">
        <w:rPr>
          <w:rFonts w:ascii="Arial" w:hAnsi="Arial" w:cs="Arial"/>
          <w:b/>
          <w:sz w:val="24"/>
          <w:szCs w:val="24"/>
        </w:rPr>
        <w:t>DATI</w:t>
      </w:r>
      <w:r w:rsidR="00B33931" w:rsidRPr="00E36125">
        <w:rPr>
          <w:rFonts w:ascii="Arial" w:hAnsi="Arial" w:cs="Arial"/>
          <w:b/>
          <w:sz w:val="24"/>
          <w:szCs w:val="24"/>
        </w:rPr>
        <w:t>:</w:t>
      </w:r>
    </w:p>
    <w:p w:rsidR="004D7DC4" w:rsidRDefault="004D7DC4" w:rsidP="00FC1FE0">
      <w:pPr>
        <w:tabs>
          <w:tab w:val="left" w:pos="2127"/>
        </w:tabs>
        <w:spacing w:line="360" w:lineRule="auto"/>
        <w:rPr>
          <w:rFonts w:ascii="Arial" w:hAnsi="Arial" w:cs="Arial"/>
          <w:b/>
          <w:sz w:val="24"/>
          <w:szCs w:val="24"/>
        </w:rPr>
      </w:pPr>
      <w:r>
        <w:rPr>
          <w:rFonts w:ascii="Arial" w:hAnsi="Arial" w:cs="Arial"/>
          <w:b/>
          <w:sz w:val="24"/>
          <w:szCs w:val="24"/>
        </w:rPr>
        <w:t>GESTIONE DELL’IMPULSIVITA’</w:t>
      </w:r>
    </w:p>
    <w:tbl>
      <w:tblPr>
        <w:tblW w:w="12281" w:type="dxa"/>
        <w:tblInd w:w="70" w:type="dxa"/>
        <w:tblCellMar>
          <w:left w:w="70" w:type="dxa"/>
          <w:right w:w="70" w:type="dxa"/>
        </w:tblCellMar>
        <w:tblLook w:val="04A0"/>
      </w:tblPr>
      <w:tblGrid>
        <w:gridCol w:w="1843"/>
        <w:gridCol w:w="1240"/>
        <w:gridCol w:w="1300"/>
        <w:gridCol w:w="1160"/>
        <w:gridCol w:w="960"/>
        <w:gridCol w:w="963"/>
        <w:gridCol w:w="963"/>
        <w:gridCol w:w="963"/>
        <w:gridCol w:w="963"/>
        <w:gridCol w:w="963"/>
        <w:gridCol w:w="963"/>
      </w:tblGrid>
      <w:tr w:rsidR="004D7DC4" w:rsidRPr="004D7DC4" w:rsidTr="00032625">
        <w:trPr>
          <w:trHeight w:val="300"/>
        </w:trPr>
        <w:tc>
          <w:tcPr>
            <w:tcW w:w="184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24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b/>
                <w:bCs/>
                <w:color w:val="000000"/>
                <w:lang w:eastAsia="it-IT"/>
              </w:rPr>
            </w:pPr>
            <w:r w:rsidRPr="004D7DC4">
              <w:rPr>
                <w:rFonts w:ascii="Calibri" w:eastAsia="Times New Roman" w:hAnsi="Calibri" w:cs="Calibri"/>
                <w:b/>
                <w:bCs/>
                <w:color w:val="000000"/>
                <w:lang w:eastAsia="it-IT"/>
              </w:rPr>
              <w:t>COD CASO</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b/>
                <w:bCs/>
                <w:color w:val="000000"/>
                <w:lang w:eastAsia="it-IT"/>
              </w:rPr>
            </w:pPr>
            <w:r w:rsidRPr="004D7DC4">
              <w:rPr>
                <w:rFonts w:ascii="Calibri" w:eastAsia="Times New Roman" w:hAnsi="Calibri" w:cs="Calibri"/>
                <w:b/>
                <w:bCs/>
                <w:color w:val="000000"/>
                <w:lang w:eastAsia="it-IT"/>
              </w:rPr>
              <w:t>SESSO</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b/>
                <w:bCs/>
                <w:color w:val="000000"/>
                <w:lang w:eastAsia="it-IT"/>
              </w:rPr>
            </w:pPr>
            <w:r w:rsidRPr="004D7DC4">
              <w:rPr>
                <w:rFonts w:ascii="Calibri" w:eastAsia="Times New Roman" w:hAnsi="Calibri" w:cs="Calibri"/>
                <w:b/>
                <w:bCs/>
                <w:color w:val="000000"/>
                <w:lang w:eastAsia="it-IT"/>
              </w:rPr>
              <w:t>V1</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b/>
                <w:bCs/>
                <w:color w:val="000000"/>
                <w:lang w:eastAsia="it-IT"/>
              </w:rPr>
            </w:pPr>
            <w:r w:rsidRPr="004D7DC4">
              <w:rPr>
                <w:rFonts w:ascii="Calibri" w:eastAsia="Times New Roman" w:hAnsi="Calibri" w:cs="Calibri"/>
                <w:b/>
                <w:bCs/>
                <w:color w:val="000000"/>
                <w:lang w:eastAsia="it-IT"/>
              </w:rPr>
              <w:t>V2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b/>
                <w:bCs/>
                <w:color w:val="000000"/>
                <w:lang w:eastAsia="it-IT"/>
              </w:rPr>
            </w:pPr>
            <w:r w:rsidRPr="004D7DC4">
              <w:rPr>
                <w:rFonts w:ascii="Calibri" w:eastAsia="Times New Roman" w:hAnsi="Calibri" w:cs="Calibri"/>
                <w:b/>
                <w:bCs/>
                <w:color w:val="000000"/>
                <w:lang w:eastAsia="it-IT"/>
              </w:rPr>
              <w:t>V3</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1</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M</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926" w:type="dxa"/>
            <w:gridSpan w:val="2"/>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V1 = STORIA 1</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2</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M</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2</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926" w:type="dxa"/>
            <w:gridSpan w:val="2"/>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V2= STORIA 2</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M</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2</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926" w:type="dxa"/>
            <w:gridSpan w:val="2"/>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V3= STORIA 3</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4</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M</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5</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M</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3852" w:type="dxa"/>
            <w:gridSpan w:val="4"/>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6</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M</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1</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7</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M</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8</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M</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4</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9</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M</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1</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4</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10</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M</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4</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4</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11</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M</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1</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12</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M</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4</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1</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13</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M</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4</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14</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M</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15</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M</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16</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M</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4</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17</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M</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18</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M</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19</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M</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1</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4</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20</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M</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21</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M</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2</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22</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M</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23</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F</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2</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1</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24</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F</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4</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4</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25</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F</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1</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4</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26</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F</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1</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4</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27</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F</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2</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4</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28</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F</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2</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29</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F</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4</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4</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30</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F</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4</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31</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F</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1</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4</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32</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F</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4</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33</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F</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4</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34</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F</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4</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4</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35</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F</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1</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4</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36</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F</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4</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4</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37</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F</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lastRenderedPageBreak/>
              <w:t>38</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F</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2</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1</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39</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F</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1</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1</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40</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F</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1</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4</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24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3083" w:type="dxa"/>
            <w:gridSpan w:val="2"/>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 xml:space="preserve">Analisi </w:t>
            </w:r>
            <w:proofErr w:type="spellStart"/>
            <w:r w:rsidRPr="004D7DC4">
              <w:rPr>
                <w:rFonts w:ascii="Calibri" w:eastAsia="Times New Roman" w:hAnsi="Calibri" w:cs="Calibri"/>
                <w:color w:val="000000"/>
                <w:lang w:eastAsia="it-IT"/>
              </w:rPr>
              <w:t>monovariata</w:t>
            </w:r>
            <w:proofErr w:type="spellEnd"/>
            <w:r w:rsidRPr="004D7DC4">
              <w:rPr>
                <w:rFonts w:ascii="Calibri" w:eastAsia="Times New Roman" w:hAnsi="Calibri" w:cs="Calibri"/>
                <w:color w:val="000000"/>
                <w:lang w:eastAsia="it-IT"/>
              </w:rPr>
              <w:t xml:space="preserve"> V1</w:t>
            </w: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 </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Fr. Semplice</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 xml:space="preserve">Fr. </w:t>
            </w:r>
            <w:proofErr w:type="spellStart"/>
            <w:r w:rsidRPr="004D7DC4">
              <w:rPr>
                <w:rFonts w:ascii="Calibri" w:eastAsia="Times New Roman" w:hAnsi="Calibri" w:cs="Calibri"/>
                <w:color w:val="000000"/>
                <w:lang w:eastAsia="it-IT"/>
              </w:rPr>
              <w:t>Cumul</w:t>
            </w:r>
            <w:proofErr w:type="spellEnd"/>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 semplice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 xml:space="preserve">% </w:t>
            </w:r>
            <w:proofErr w:type="spellStart"/>
            <w:r w:rsidRPr="004D7DC4">
              <w:rPr>
                <w:rFonts w:ascii="Calibri" w:eastAsia="Times New Roman" w:hAnsi="Calibri" w:cs="Calibri"/>
                <w:color w:val="000000"/>
                <w:lang w:eastAsia="it-IT"/>
              </w:rPr>
              <w:t>Cumul</w:t>
            </w:r>
            <w:proofErr w:type="spellEnd"/>
          </w:p>
        </w:tc>
        <w:tc>
          <w:tcPr>
            <w:tcW w:w="4815" w:type="dxa"/>
            <w:gridSpan w:val="5"/>
            <w:vMerge w:val="restart"/>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1</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10</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10</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25%</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25%</w:t>
            </w:r>
          </w:p>
        </w:tc>
        <w:tc>
          <w:tcPr>
            <w:tcW w:w="4815" w:type="dxa"/>
            <w:gridSpan w:val="5"/>
            <w:vMerge/>
            <w:tcBorders>
              <w:top w:val="nil"/>
              <w:left w:val="nil"/>
              <w:bottom w:val="single" w:sz="4" w:space="0" w:color="auto"/>
              <w:right w:val="single" w:sz="4" w:space="0" w:color="auto"/>
            </w:tcBorders>
            <w:vAlign w:val="center"/>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2</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4</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14</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10%</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35%</w:t>
            </w:r>
          </w:p>
        </w:tc>
        <w:tc>
          <w:tcPr>
            <w:tcW w:w="4815" w:type="dxa"/>
            <w:gridSpan w:val="5"/>
            <w:vMerge/>
            <w:tcBorders>
              <w:top w:val="nil"/>
              <w:left w:val="nil"/>
              <w:bottom w:val="single" w:sz="4" w:space="0" w:color="auto"/>
              <w:right w:val="single" w:sz="4" w:space="0" w:color="auto"/>
            </w:tcBorders>
            <w:vAlign w:val="center"/>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18</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32</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45%</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80%</w:t>
            </w:r>
          </w:p>
        </w:tc>
        <w:tc>
          <w:tcPr>
            <w:tcW w:w="4815" w:type="dxa"/>
            <w:gridSpan w:val="5"/>
            <w:vMerge/>
            <w:tcBorders>
              <w:top w:val="nil"/>
              <w:left w:val="nil"/>
              <w:bottom w:val="single" w:sz="4" w:space="0" w:color="auto"/>
              <w:right w:val="single" w:sz="4" w:space="0" w:color="auto"/>
            </w:tcBorders>
            <w:vAlign w:val="center"/>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4</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8</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40</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20%</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100%</w:t>
            </w:r>
          </w:p>
        </w:tc>
        <w:tc>
          <w:tcPr>
            <w:tcW w:w="4815" w:type="dxa"/>
            <w:gridSpan w:val="5"/>
            <w:vMerge/>
            <w:tcBorders>
              <w:top w:val="nil"/>
              <w:left w:val="nil"/>
              <w:bottom w:val="single" w:sz="4" w:space="0" w:color="auto"/>
              <w:right w:val="single" w:sz="4" w:space="0" w:color="auto"/>
            </w:tcBorders>
            <w:vAlign w:val="center"/>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24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300" w:type="dxa"/>
            <w:tcBorders>
              <w:top w:val="nil"/>
              <w:left w:val="nil"/>
              <w:bottom w:val="nil"/>
              <w:right w:val="nil"/>
            </w:tcBorders>
            <w:shd w:val="clear" w:color="auto" w:fill="auto"/>
            <w:noWrap/>
            <w:vAlign w:val="bottom"/>
            <w:hideMark/>
          </w:tcPr>
          <w:p w:rsidR="004D7DC4" w:rsidRPr="004D7DC4" w:rsidRDefault="00435F02" w:rsidP="004D7DC4">
            <w:pPr>
              <w:spacing w:after="0" w:line="240" w:lineRule="auto"/>
              <w:rPr>
                <w:rFonts w:ascii="Calibri" w:eastAsia="Times New Roman" w:hAnsi="Calibri" w:cs="Calibri"/>
                <w:color w:val="000000"/>
                <w:lang w:eastAsia="it-IT"/>
              </w:rPr>
            </w:pPr>
            <w:r>
              <w:rPr>
                <w:rFonts w:ascii="Calibri" w:eastAsia="Times New Roman" w:hAnsi="Calibri" w:cs="Calibri"/>
                <w:noProof/>
                <w:color w:val="000000"/>
                <w:lang w:eastAsia="it-IT"/>
              </w:rPr>
              <w:drawing>
                <wp:anchor distT="0" distB="0" distL="114300" distR="114300" simplePos="0" relativeHeight="251659264" behindDoc="0" locked="0" layoutInCell="1" allowOverlap="1">
                  <wp:simplePos x="0" y="0"/>
                  <wp:positionH relativeFrom="column">
                    <wp:posOffset>789305</wp:posOffset>
                  </wp:positionH>
                  <wp:positionV relativeFrom="paragraph">
                    <wp:posOffset>132715</wp:posOffset>
                  </wp:positionV>
                  <wp:extent cx="2876550" cy="1733550"/>
                  <wp:effectExtent l="19050" t="0" r="19050" b="0"/>
                  <wp:wrapNone/>
                  <wp:docPr id="7" name="Grafico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4815" w:type="dxa"/>
            <w:gridSpan w:val="5"/>
            <w:vMerge/>
            <w:tcBorders>
              <w:top w:val="nil"/>
              <w:left w:val="nil"/>
              <w:bottom w:val="nil"/>
              <w:right w:val="nil"/>
            </w:tcBorders>
            <w:vAlign w:val="center"/>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N. CASI</w:t>
            </w:r>
          </w:p>
        </w:tc>
        <w:tc>
          <w:tcPr>
            <w:tcW w:w="124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40</w:t>
            </w: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4815" w:type="dxa"/>
            <w:gridSpan w:val="5"/>
            <w:vMerge/>
            <w:tcBorders>
              <w:top w:val="nil"/>
              <w:left w:val="nil"/>
              <w:bottom w:val="nil"/>
              <w:right w:val="nil"/>
            </w:tcBorders>
            <w:vAlign w:val="center"/>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4383" w:type="dxa"/>
            <w:gridSpan w:val="3"/>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Indici di tendenza centrale:</w:t>
            </w: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4815" w:type="dxa"/>
            <w:gridSpan w:val="5"/>
            <w:vMerge/>
            <w:tcBorders>
              <w:top w:val="nil"/>
              <w:left w:val="nil"/>
              <w:bottom w:val="nil"/>
              <w:right w:val="nil"/>
            </w:tcBorders>
            <w:vAlign w:val="center"/>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MODA</w:t>
            </w:r>
          </w:p>
        </w:tc>
        <w:tc>
          <w:tcPr>
            <w:tcW w:w="124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4815" w:type="dxa"/>
            <w:gridSpan w:val="5"/>
            <w:vMerge/>
            <w:tcBorders>
              <w:top w:val="nil"/>
              <w:left w:val="nil"/>
              <w:bottom w:val="nil"/>
              <w:right w:val="nil"/>
            </w:tcBorders>
            <w:vAlign w:val="center"/>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MEDIANA</w:t>
            </w:r>
          </w:p>
        </w:tc>
        <w:tc>
          <w:tcPr>
            <w:tcW w:w="124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MEDIA</w:t>
            </w:r>
          </w:p>
        </w:tc>
        <w:tc>
          <w:tcPr>
            <w:tcW w:w="124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2,6</w:t>
            </w: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24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3083" w:type="dxa"/>
            <w:gridSpan w:val="2"/>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Indici di dispersione:</w:t>
            </w: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squilibrio</w:t>
            </w:r>
          </w:p>
        </w:tc>
        <w:tc>
          <w:tcPr>
            <w:tcW w:w="124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0,5</w:t>
            </w: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roofErr w:type="spellStart"/>
            <w:r w:rsidRPr="004D7DC4">
              <w:rPr>
                <w:rFonts w:ascii="Calibri" w:eastAsia="Times New Roman" w:hAnsi="Calibri" w:cs="Calibri"/>
                <w:color w:val="000000"/>
                <w:lang w:eastAsia="it-IT"/>
              </w:rPr>
              <w:t>diff</w:t>
            </w:r>
            <w:proofErr w:type="spellEnd"/>
            <w:r w:rsidRPr="004D7DC4">
              <w:rPr>
                <w:rFonts w:ascii="Calibri" w:eastAsia="Times New Roman" w:hAnsi="Calibri" w:cs="Calibri"/>
                <w:color w:val="000000"/>
                <w:lang w:eastAsia="it-IT"/>
              </w:rPr>
              <w:t xml:space="preserve"> interqual</w:t>
            </w:r>
          </w:p>
        </w:tc>
        <w:tc>
          <w:tcPr>
            <w:tcW w:w="124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1,5</w:t>
            </w: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scarto tipo</w:t>
            </w:r>
          </w:p>
        </w:tc>
        <w:tc>
          <w:tcPr>
            <w:tcW w:w="124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2,59</w:t>
            </w: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24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3083" w:type="dxa"/>
            <w:gridSpan w:val="2"/>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 xml:space="preserve">Analisi </w:t>
            </w:r>
            <w:proofErr w:type="spellStart"/>
            <w:r w:rsidRPr="004D7DC4">
              <w:rPr>
                <w:rFonts w:ascii="Calibri" w:eastAsia="Times New Roman" w:hAnsi="Calibri" w:cs="Calibri"/>
                <w:color w:val="000000"/>
                <w:lang w:eastAsia="it-IT"/>
              </w:rPr>
              <w:t>monovariata</w:t>
            </w:r>
            <w:proofErr w:type="spellEnd"/>
            <w:r w:rsidRPr="004D7DC4">
              <w:rPr>
                <w:rFonts w:ascii="Calibri" w:eastAsia="Times New Roman" w:hAnsi="Calibri" w:cs="Calibri"/>
                <w:color w:val="000000"/>
                <w:lang w:eastAsia="it-IT"/>
              </w:rPr>
              <w:t xml:space="preserve"> V2</w:t>
            </w: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5778" w:type="dxa"/>
            <w:gridSpan w:val="6"/>
            <w:vMerge w:val="restart"/>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 </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Fr. Semplice</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 xml:space="preserve">Fr. </w:t>
            </w:r>
            <w:proofErr w:type="spellStart"/>
            <w:r w:rsidRPr="004D7DC4">
              <w:rPr>
                <w:rFonts w:ascii="Calibri" w:eastAsia="Times New Roman" w:hAnsi="Calibri" w:cs="Calibri"/>
                <w:color w:val="000000"/>
                <w:lang w:eastAsia="it-IT"/>
              </w:rPr>
              <w:t>Cumul</w:t>
            </w:r>
            <w:proofErr w:type="spellEnd"/>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 semplice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 xml:space="preserve">% </w:t>
            </w:r>
            <w:proofErr w:type="spellStart"/>
            <w:r w:rsidRPr="004D7DC4">
              <w:rPr>
                <w:rFonts w:ascii="Calibri" w:eastAsia="Times New Roman" w:hAnsi="Calibri" w:cs="Calibri"/>
                <w:color w:val="000000"/>
                <w:lang w:eastAsia="it-IT"/>
              </w:rPr>
              <w:t>Cumul</w:t>
            </w:r>
            <w:proofErr w:type="spellEnd"/>
          </w:p>
        </w:tc>
        <w:tc>
          <w:tcPr>
            <w:tcW w:w="5778" w:type="dxa"/>
            <w:gridSpan w:val="6"/>
            <w:vMerge/>
            <w:tcBorders>
              <w:top w:val="single" w:sz="4" w:space="0" w:color="auto"/>
              <w:left w:val="nil"/>
              <w:bottom w:val="single" w:sz="4" w:space="0" w:color="auto"/>
              <w:right w:val="single" w:sz="4" w:space="0" w:color="auto"/>
            </w:tcBorders>
            <w:vAlign w:val="center"/>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1</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12</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12</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30%</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30%</w:t>
            </w:r>
          </w:p>
        </w:tc>
        <w:tc>
          <w:tcPr>
            <w:tcW w:w="5778" w:type="dxa"/>
            <w:gridSpan w:val="6"/>
            <w:vMerge/>
            <w:tcBorders>
              <w:top w:val="nil"/>
              <w:left w:val="nil"/>
              <w:bottom w:val="single" w:sz="4" w:space="0" w:color="auto"/>
              <w:right w:val="single" w:sz="4" w:space="0" w:color="auto"/>
            </w:tcBorders>
            <w:vAlign w:val="center"/>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2</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11</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23</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28%</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58%</w:t>
            </w:r>
          </w:p>
        </w:tc>
        <w:tc>
          <w:tcPr>
            <w:tcW w:w="5778" w:type="dxa"/>
            <w:gridSpan w:val="6"/>
            <w:vMerge/>
            <w:tcBorders>
              <w:top w:val="nil"/>
              <w:left w:val="nil"/>
              <w:bottom w:val="single" w:sz="4" w:space="0" w:color="auto"/>
              <w:right w:val="single" w:sz="4" w:space="0" w:color="auto"/>
            </w:tcBorders>
            <w:vAlign w:val="center"/>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9</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32</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23%</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80%</w:t>
            </w:r>
          </w:p>
        </w:tc>
        <w:tc>
          <w:tcPr>
            <w:tcW w:w="5778" w:type="dxa"/>
            <w:gridSpan w:val="6"/>
            <w:vMerge/>
            <w:tcBorders>
              <w:top w:val="nil"/>
              <w:left w:val="nil"/>
              <w:bottom w:val="single" w:sz="4" w:space="0" w:color="auto"/>
              <w:right w:val="single" w:sz="4" w:space="0" w:color="auto"/>
            </w:tcBorders>
            <w:vAlign w:val="center"/>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4</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8</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40</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20%</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100%</w:t>
            </w:r>
          </w:p>
        </w:tc>
        <w:tc>
          <w:tcPr>
            <w:tcW w:w="5778" w:type="dxa"/>
            <w:gridSpan w:val="6"/>
            <w:vMerge/>
            <w:tcBorders>
              <w:top w:val="nil"/>
              <w:left w:val="nil"/>
              <w:bottom w:val="single" w:sz="4" w:space="0" w:color="auto"/>
              <w:right w:val="single" w:sz="4" w:space="0" w:color="auto"/>
            </w:tcBorders>
            <w:vAlign w:val="center"/>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24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300" w:type="dxa"/>
            <w:tcBorders>
              <w:top w:val="nil"/>
              <w:left w:val="nil"/>
              <w:bottom w:val="nil"/>
              <w:right w:val="nil"/>
            </w:tcBorders>
            <w:shd w:val="clear" w:color="auto" w:fill="auto"/>
            <w:noWrap/>
            <w:vAlign w:val="bottom"/>
            <w:hideMark/>
          </w:tcPr>
          <w:p w:rsidR="004D7DC4" w:rsidRPr="004D7DC4" w:rsidRDefault="00032625" w:rsidP="004D7DC4">
            <w:pPr>
              <w:spacing w:after="0" w:line="240" w:lineRule="auto"/>
              <w:rPr>
                <w:rFonts w:ascii="Calibri" w:eastAsia="Times New Roman" w:hAnsi="Calibri" w:cs="Calibri"/>
                <w:color w:val="000000"/>
                <w:lang w:eastAsia="it-IT"/>
              </w:rPr>
            </w:pPr>
            <w:r>
              <w:rPr>
                <w:rFonts w:ascii="Calibri" w:eastAsia="Times New Roman" w:hAnsi="Calibri" w:cs="Calibri"/>
                <w:noProof/>
                <w:color w:val="000000"/>
                <w:lang w:eastAsia="it-IT"/>
              </w:rPr>
              <w:drawing>
                <wp:anchor distT="0" distB="0" distL="114300" distR="114300" simplePos="0" relativeHeight="251660288" behindDoc="0" locked="0" layoutInCell="1" allowOverlap="1">
                  <wp:simplePos x="0" y="0"/>
                  <wp:positionH relativeFrom="column">
                    <wp:posOffset>645160</wp:posOffset>
                  </wp:positionH>
                  <wp:positionV relativeFrom="paragraph">
                    <wp:posOffset>133985</wp:posOffset>
                  </wp:positionV>
                  <wp:extent cx="2990850" cy="1828800"/>
                  <wp:effectExtent l="19050" t="0" r="19050" b="0"/>
                  <wp:wrapNone/>
                  <wp:docPr id="3" name="Gra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5778" w:type="dxa"/>
            <w:gridSpan w:val="6"/>
            <w:vMerge/>
            <w:tcBorders>
              <w:top w:val="nil"/>
              <w:left w:val="nil"/>
              <w:bottom w:val="nil"/>
              <w:right w:val="nil"/>
            </w:tcBorders>
            <w:vAlign w:val="center"/>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N. CASI</w:t>
            </w:r>
          </w:p>
        </w:tc>
        <w:tc>
          <w:tcPr>
            <w:tcW w:w="124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40</w:t>
            </w: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5778" w:type="dxa"/>
            <w:gridSpan w:val="6"/>
            <w:vMerge/>
            <w:tcBorders>
              <w:top w:val="nil"/>
              <w:left w:val="nil"/>
              <w:bottom w:val="nil"/>
              <w:right w:val="nil"/>
            </w:tcBorders>
            <w:vAlign w:val="center"/>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4383" w:type="dxa"/>
            <w:gridSpan w:val="3"/>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Indici di tendenza centrale:</w:t>
            </w: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5778" w:type="dxa"/>
            <w:gridSpan w:val="6"/>
            <w:vMerge/>
            <w:tcBorders>
              <w:top w:val="nil"/>
              <w:left w:val="nil"/>
              <w:bottom w:val="nil"/>
              <w:right w:val="nil"/>
            </w:tcBorders>
            <w:vAlign w:val="center"/>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MODA</w:t>
            </w:r>
          </w:p>
        </w:tc>
        <w:tc>
          <w:tcPr>
            <w:tcW w:w="124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1</w:t>
            </w: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5778" w:type="dxa"/>
            <w:gridSpan w:val="6"/>
            <w:vMerge/>
            <w:tcBorders>
              <w:top w:val="nil"/>
              <w:left w:val="nil"/>
              <w:bottom w:val="nil"/>
              <w:right w:val="nil"/>
            </w:tcBorders>
            <w:vAlign w:val="center"/>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MEDIANA</w:t>
            </w:r>
          </w:p>
        </w:tc>
        <w:tc>
          <w:tcPr>
            <w:tcW w:w="124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2</w:t>
            </w: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5778" w:type="dxa"/>
            <w:gridSpan w:val="6"/>
            <w:vMerge/>
            <w:tcBorders>
              <w:top w:val="nil"/>
              <w:left w:val="nil"/>
              <w:bottom w:val="nil"/>
              <w:right w:val="nil"/>
            </w:tcBorders>
            <w:vAlign w:val="center"/>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MEDIA</w:t>
            </w:r>
          </w:p>
        </w:tc>
        <w:tc>
          <w:tcPr>
            <w:tcW w:w="124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2,325</w:t>
            </w: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24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3083" w:type="dxa"/>
            <w:gridSpan w:val="2"/>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Indici di dispersione:</w:t>
            </w: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squilibrio</w:t>
            </w:r>
          </w:p>
        </w:tc>
        <w:tc>
          <w:tcPr>
            <w:tcW w:w="124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0,5</w:t>
            </w: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nil"/>
              <w:bottom w:val="nil"/>
              <w:right w:val="nil"/>
            </w:tcBorders>
            <w:shd w:val="clear" w:color="auto" w:fill="auto"/>
            <w:noWrap/>
            <w:vAlign w:val="bottom"/>
            <w:hideMark/>
          </w:tcPr>
          <w:p w:rsidR="004D7DC4" w:rsidRPr="004D7DC4" w:rsidRDefault="004D7DC4" w:rsidP="00032625">
            <w:pPr>
              <w:spacing w:after="0" w:line="240" w:lineRule="auto"/>
              <w:rPr>
                <w:rFonts w:ascii="Calibri" w:eastAsia="Times New Roman" w:hAnsi="Calibri" w:cs="Calibri"/>
                <w:color w:val="000000"/>
                <w:lang w:eastAsia="it-IT"/>
              </w:rPr>
            </w:pPr>
            <w:proofErr w:type="spellStart"/>
            <w:r w:rsidRPr="004D7DC4">
              <w:rPr>
                <w:rFonts w:ascii="Calibri" w:eastAsia="Times New Roman" w:hAnsi="Calibri" w:cs="Calibri"/>
                <w:color w:val="000000"/>
                <w:lang w:eastAsia="it-IT"/>
              </w:rPr>
              <w:t>diff</w:t>
            </w:r>
            <w:proofErr w:type="spellEnd"/>
            <w:r w:rsidRPr="004D7DC4">
              <w:rPr>
                <w:rFonts w:ascii="Calibri" w:eastAsia="Times New Roman" w:hAnsi="Calibri" w:cs="Calibri"/>
                <w:color w:val="000000"/>
                <w:lang w:eastAsia="it-IT"/>
              </w:rPr>
              <w:t xml:space="preserve"> </w:t>
            </w:r>
            <w:r w:rsidR="00032625">
              <w:rPr>
                <w:rFonts w:ascii="Calibri" w:eastAsia="Times New Roman" w:hAnsi="Calibri" w:cs="Calibri"/>
                <w:color w:val="000000"/>
                <w:lang w:eastAsia="it-IT"/>
              </w:rPr>
              <w:t>i</w:t>
            </w:r>
            <w:r w:rsidRPr="004D7DC4">
              <w:rPr>
                <w:rFonts w:ascii="Calibri" w:eastAsia="Times New Roman" w:hAnsi="Calibri" w:cs="Calibri"/>
                <w:color w:val="000000"/>
                <w:lang w:eastAsia="it-IT"/>
              </w:rPr>
              <w:t>nterqual</w:t>
            </w:r>
          </w:p>
        </w:tc>
        <w:tc>
          <w:tcPr>
            <w:tcW w:w="124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1,5</w:t>
            </w: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scarto tipo</w:t>
            </w:r>
          </w:p>
        </w:tc>
        <w:tc>
          <w:tcPr>
            <w:tcW w:w="124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2,59</w:t>
            </w: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nil"/>
              <w:bottom w:val="nil"/>
              <w:right w:val="nil"/>
            </w:tcBorders>
            <w:shd w:val="clear" w:color="auto" w:fill="auto"/>
            <w:noWrap/>
            <w:vAlign w:val="bottom"/>
            <w:hideMark/>
          </w:tcPr>
          <w:p w:rsidR="004D7DC4" w:rsidRDefault="004D7DC4" w:rsidP="004D7DC4">
            <w:pPr>
              <w:spacing w:after="0" w:line="240" w:lineRule="auto"/>
              <w:rPr>
                <w:rFonts w:ascii="Calibri" w:eastAsia="Times New Roman" w:hAnsi="Calibri" w:cs="Calibri"/>
                <w:color w:val="000000"/>
                <w:lang w:eastAsia="it-IT"/>
              </w:rPr>
            </w:pPr>
          </w:p>
          <w:p w:rsidR="00032625" w:rsidRDefault="00032625" w:rsidP="004D7DC4">
            <w:pPr>
              <w:spacing w:after="0" w:line="240" w:lineRule="auto"/>
              <w:rPr>
                <w:rFonts w:ascii="Calibri" w:eastAsia="Times New Roman" w:hAnsi="Calibri" w:cs="Calibri"/>
                <w:color w:val="000000"/>
                <w:lang w:eastAsia="it-IT"/>
              </w:rPr>
            </w:pPr>
          </w:p>
          <w:p w:rsidR="00435F02" w:rsidRDefault="00435F02" w:rsidP="004D7DC4">
            <w:pPr>
              <w:spacing w:after="0" w:line="240" w:lineRule="auto"/>
              <w:rPr>
                <w:rFonts w:ascii="Calibri" w:eastAsia="Times New Roman" w:hAnsi="Calibri" w:cs="Calibri"/>
                <w:color w:val="000000"/>
                <w:lang w:eastAsia="it-IT"/>
              </w:rPr>
            </w:pPr>
          </w:p>
          <w:p w:rsidR="00435F02" w:rsidRDefault="00435F02" w:rsidP="004D7DC4">
            <w:pPr>
              <w:spacing w:after="0" w:line="240" w:lineRule="auto"/>
              <w:rPr>
                <w:rFonts w:ascii="Calibri" w:eastAsia="Times New Roman" w:hAnsi="Calibri" w:cs="Calibri"/>
                <w:color w:val="000000"/>
                <w:lang w:eastAsia="it-IT"/>
              </w:rPr>
            </w:pPr>
          </w:p>
          <w:p w:rsidR="00435F02" w:rsidRDefault="00435F02" w:rsidP="004D7DC4">
            <w:pPr>
              <w:spacing w:after="0" w:line="240" w:lineRule="auto"/>
              <w:rPr>
                <w:rFonts w:ascii="Calibri" w:eastAsia="Times New Roman" w:hAnsi="Calibri" w:cs="Calibri"/>
                <w:color w:val="000000"/>
                <w:lang w:eastAsia="it-IT"/>
              </w:rPr>
            </w:pPr>
          </w:p>
          <w:p w:rsidR="00435F02" w:rsidRDefault="00435F02" w:rsidP="004D7DC4">
            <w:pPr>
              <w:spacing w:after="0" w:line="240" w:lineRule="auto"/>
              <w:rPr>
                <w:rFonts w:ascii="Calibri" w:eastAsia="Times New Roman" w:hAnsi="Calibri" w:cs="Calibri"/>
                <w:color w:val="000000"/>
                <w:lang w:eastAsia="it-IT"/>
              </w:rPr>
            </w:pPr>
          </w:p>
          <w:p w:rsidR="00435F02" w:rsidRPr="004D7DC4" w:rsidRDefault="00435F02" w:rsidP="004D7DC4">
            <w:pPr>
              <w:spacing w:after="0" w:line="240" w:lineRule="auto"/>
              <w:rPr>
                <w:rFonts w:ascii="Calibri" w:eastAsia="Times New Roman" w:hAnsi="Calibri" w:cs="Calibri"/>
                <w:color w:val="000000"/>
                <w:lang w:eastAsia="it-IT"/>
              </w:rPr>
            </w:pPr>
          </w:p>
        </w:tc>
        <w:tc>
          <w:tcPr>
            <w:tcW w:w="124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300" w:type="dxa"/>
            <w:tcBorders>
              <w:top w:val="nil"/>
              <w:left w:val="nil"/>
              <w:bottom w:val="nil"/>
              <w:right w:val="nil"/>
            </w:tcBorders>
            <w:shd w:val="clear" w:color="auto" w:fill="auto"/>
            <w:noWrap/>
            <w:vAlign w:val="bottom"/>
            <w:hideMark/>
          </w:tcPr>
          <w:p w:rsidR="004D7DC4" w:rsidRDefault="004D7DC4" w:rsidP="004D7DC4">
            <w:pPr>
              <w:spacing w:after="0" w:line="240" w:lineRule="auto"/>
              <w:rPr>
                <w:rFonts w:ascii="Calibri" w:eastAsia="Times New Roman" w:hAnsi="Calibri" w:cs="Calibri"/>
                <w:color w:val="000000"/>
                <w:lang w:eastAsia="it-IT"/>
              </w:rPr>
            </w:pPr>
          </w:p>
          <w:p w:rsidR="00A51849" w:rsidRDefault="00A51849" w:rsidP="004D7DC4">
            <w:pPr>
              <w:spacing w:after="0" w:line="240" w:lineRule="auto"/>
              <w:rPr>
                <w:rFonts w:ascii="Calibri" w:eastAsia="Times New Roman" w:hAnsi="Calibri" w:cs="Calibri"/>
                <w:color w:val="000000"/>
                <w:lang w:eastAsia="it-IT"/>
              </w:rPr>
            </w:pPr>
          </w:p>
          <w:p w:rsidR="00A51849" w:rsidRDefault="00A51849" w:rsidP="004D7DC4">
            <w:pPr>
              <w:spacing w:after="0" w:line="240" w:lineRule="auto"/>
              <w:rPr>
                <w:rFonts w:ascii="Calibri" w:eastAsia="Times New Roman" w:hAnsi="Calibri" w:cs="Calibri"/>
                <w:color w:val="000000"/>
                <w:lang w:eastAsia="it-IT"/>
              </w:rPr>
            </w:pPr>
          </w:p>
          <w:p w:rsidR="00A51849" w:rsidRPr="004D7DC4" w:rsidRDefault="00A51849" w:rsidP="004D7DC4">
            <w:pPr>
              <w:spacing w:after="0" w:line="240" w:lineRule="auto"/>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3083" w:type="dxa"/>
            <w:gridSpan w:val="2"/>
            <w:tcBorders>
              <w:top w:val="nil"/>
              <w:left w:val="nil"/>
              <w:bottom w:val="nil"/>
              <w:right w:val="nil"/>
            </w:tcBorders>
            <w:shd w:val="clear" w:color="auto" w:fill="auto"/>
            <w:noWrap/>
            <w:vAlign w:val="bottom"/>
            <w:hideMark/>
          </w:tcPr>
          <w:p w:rsidR="00032625" w:rsidRDefault="00032625" w:rsidP="004D7DC4">
            <w:pPr>
              <w:spacing w:after="0" w:line="240" w:lineRule="auto"/>
              <w:rPr>
                <w:rFonts w:ascii="Calibri" w:eastAsia="Times New Roman" w:hAnsi="Calibri" w:cs="Calibri"/>
                <w:color w:val="000000"/>
                <w:lang w:eastAsia="it-IT"/>
              </w:rPr>
            </w:pPr>
          </w:p>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lastRenderedPageBreak/>
              <w:t xml:space="preserve">Analisi </w:t>
            </w:r>
            <w:proofErr w:type="spellStart"/>
            <w:r w:rsidRPr="004D7DC4">
              <w:rPr>
                <w:rFonts w:ascii="Calibri" w:eastAsia="Times New Roman" w:hAnsi="Calibri" w:cs="Calibri"/>
                <w:color w:val="000000"/>
                <w:lang w:eastAsia="it-IT"/>
              </w:rPr>
              <w:t>monovariata</w:t>
            </w:r>
            <w:proofErr w:type="spellEnd"/>
            <w:r w:rsidRPr="004D7DC4">
              <w:rPr>
                <w:rFonts w:ascii="Calibri" w:eastAsia="Times New Roman" w:hAnsi="Calibri" w:cs="Calibri"/>
                <w:color w:val="000000"/>
                <w:lang w:eastAsia="it-IT"/>
              </w:rPr>
              <w:t xml:space="preserve"> V3</w:t>
            </w: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5778" w:type="dxa"/>
            <w:gridSpan w:val="6"/>
            <w:vMerge w:val="restart"/>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lastRenderedPageBreak/>
              <w:t> </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Fr. Semplice</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 xml:space="preserve">Fr. </w:t>
            </w:r>
            <w:proofErr w:type="spellStart"/>
            <w:r w:rsidRPr="004D7DC4">
              <w:rPr>
                <w:rFonts w:ascii="Calibri" w:eastAsia="Times New Roman" w:hAnsi="Calibri" w:cs="Calibri"/>
                <w:color w:val="000000"/>
                <w:lang w:eastAsia="it-IT"/>
              </w:rPr>
              <w:t>Cumul</w:t>
            </w:r>
            <w:proofErr w:type="spellEnd"/>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 semplice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 xml:space="preserve">% </w:t>
            </w:r>
            <w:proofErr w:type="spellStart"/>
            <w:r w:rsidRPr="004D7DC4">
              <w:rPr>
                <w:rFonts w:ascii="Calibri" w:eastAsia="Times New Roman" w:hAnsi="Calibri" w:cs="Calibri"/>
                <w:color w:val="000000"/>
                <w:lang w:eastAsia="it-IT"/>
              </w:rPr>
              <w:t>Cumul</w:t>
            </w:r>
            <w:proofErr w:type="spellEnd"/>
          </w:p>
        </w:tc>
        <w:tc>
          <w:tcPr>
            <w:tcW w:w="5778" w:type="dxa"/>
            <w:gridSpan w:val="6"/>
            <w:vMerge/>
            <w:tcBorders>
              <w:top w:val="single" w:sz="4" w:space="0" w:color="auto"/>
              <w:left w:val="nil"/>
              <w:bottom w:val="single" w:sz="4" w:space="0" w:color="auto"/>
              <w:right w:val="single" w:sz="4" w:space="0" w:color="auto"/>
            </w:tcBorders>
            <w:vAlign w:val="center"/>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1</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4</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4</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10%</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10%</w:t>
            </w:r>
          </w:p>
        </w:tc>
        <w:tc>
          <w:tcPr>
            <w:tcW w:w="5778" w:type="dxa"/>
            <w:gridSpan w:val="6"/>
            <w:vMerge/>
            <w:tcBorders>
              <w:top w:val="nil"/>
              <w:left w:val="nil"/>
              <w:bottom w:val="single" w:sz="4" w:space="0" w:color="auto"/>
              <w:right w:val="single" w:sz="4" w:space="0" w:color="auto"/>
            </w:tcBorders>
            <w:vAlign w:val="center"/>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2</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7</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8%</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18%</w:t>
            </w:r>
          </w:p>
        </w:tc>
        <w:tc>
          <w:tcPr>
            <w:tcW w:w="5778" w:type="dxa"/>
            <w:gridSpan w:val="6"/>
            <w:vMerge/>
            <w:tcBorders>
              <w:top w:val="nil"/>
              <w:left w:val="nil"/>
              <w:bottom w:val="single" w:sz="4" w:space="0" w:color="auto"/>
              <w:right w:val="single" w:sz="4" w:space="0" w:color="auto"/>
            </w:tcBorders>
            <w:vAlign w:val="center"/>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16</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23</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40%</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58%</w:t>
            </w:r>
          </w:p>
        </w:tc>
        <w:tc>
          <w:tcPr>
            <w:tcW w:w="5778" w:type="dxa"/>
            <w:gridSpan w:val="6"/>
            <w:vMerge/>
            <w:tcBorders>
              <w:top w:val="nil"/>
              <w:left w:val="nil"/>
              <w:bottom w:val="single" w:sz="4" w:space="0" w:color="auto"/>
              <w:right w:val="single" w:sz="4" w:space="0" w:color="auto"/>
            </w:tcBorders>
            <w:vAlign w:val="center"/>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4</w:t>
            </w:r>
          </w:p>
        </w:tc>
        <w:tc>
          <w:tcPr>
            <w:tcW w:w="124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17</w:t>
            </w:r>
          </w:p>
        </w:tc>
        <w:tc>
          <w:tcPr>
            <w:tcW w:w="130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40</w:t>
            </w:r>
          </w:p>
        </w:tc>
        <w:tc>
          <w:tcPr>
            <w:tcW w:w="11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43%</w:t>
            </w:r>
          </w:p>
        </w:tc>
        <w:tc>
          <w:tcPr>
            <w:tcW w:w="960" w:type="dxa"/>
            <w:tcBorders>
              <w:top w:val="nil"/>
              <w:left w:val="nil"/>
              <w:bottom w:val="single" w:sz="4" w:space="0" w:color="auto"/>
              <w:right w:val="single" w:sz="4" w:space="0" w:color="auto"/>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100%</w:t>
            </w:r>
          </w:p>
        </w:tc>
        <w:tc>
          <w:tcPr>
            <w:tcW w:w="5778" w:type="dxa"/>
            <w:gridSpan w:val="6"/>
            <w:vMerge/>
            <w:tcBorders>
              <w:top w:val="nil"/>
              <w:left w:val="nil"/>
              <w:bottom w:val="single" w:sz="4" w:space="0" w:color="auto"/>
              <w:right w:val="single" w:sz="4" w:space="0" w:color="auto"/>
            </w:tcBorders>
            <w:vAlign w:val="center"/>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24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300" w:type="dxa"/>
            <w:tcBorders>
              <w:top w:val="nil"/>
              <w:left w:val="nil"/>
              <w:bottom w:val="nil"/>
              <w:right w:val="nil"/>
            </w:tcBorders>
            <w:shd w:val="clear" w:color="auto" w:fill="auto"/>
            <w:noWrap/>
            <w:vAlign w:val="bottom"/>
            <w:hideMark/>
          </w:tcPr>
          <w:p w:rsidR="004D7DC4" w:rsidRPr="004D7DC4" w:rsidRDefault="00435F02" w:rsidP="004D7DC4">
            <w:pPr>
              <w:spacing w:after="0" w:line="240" w:lineRule="auto"/>
              <w:rPr>
                <w:rFonts w:ascii="Calibri" w:eastAsia="Times New Roman" w:hAnsi="Calibri" w:cs="Calibri"/>
                <w:color w:val="000000"/>
                <w:lang w:eastAsia="it-IT"/>
              </w:rPr>
            </w:pPr>
            <w:r>
              <w:rPr>
                <w:rFonts w:ascii="Calibri" w:eastAsia="Times New Roman" w:hAnsi="Calibri" w:cs="Calibri"/>
                <w:noProof/>
                <w:color w:val="000000"/>
                <w:lang w:eastAsia="it-IT"/>
              </w:rPr>
              <w:drawing>
                <wp:anchor distT="0" distB="0" distL="114300" distR="114300" simplePos="0" relativeHeight="251661312" behindDoc="0" locked="0" layoutInCell="1" allowOverlap="1">
                  <wp:simplePos x="0" y="0"/>
                  <wp:positionH relativeFrom="column">
                    <wp:posOffset>741680</wp:posOffset>
                  </wp:positionH>
                  <wp:positionV relativeFrom="paragraph">
                    <wp:posOffset>85090</wp:posOffset>
                  </wp:positionV>
                  <wp:extent cx="2971800" cy="1943100"/>
                  <wp:effectExtent l="19050" t="0" r="19050" b="0"/>
                  <wp:wrapNone/>
                  <wp:docPr id="2" name="Gra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5778" w:type="dxa"/>
            <w:gridSpan w:val="6"/>
            <w:vMerge/>
            <w:tcBorders>
              <w:top w:val="nil"/>
              <w:left w:val="nil"/>
              <w:bottom w:val="nil"/>
              <w:right w:val="nil"/>
            </w:tcBorders>
            <w:vAlign w:val="center"/>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N. CASI</w:t>
            </w:r>
          </w:p>
        </w:tc>
        <w:tc>
          <w:tcPr>
            <w:tcW w:w="124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40</w:t>
            </w: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5778" w:type="dxa"/>
            <w:gridSpan w:val="6"/>
            <w:vMerge/>
            <w:tcBorders>
              <w:top w:val="nil"/>
              <w:left w:val="nil"/>
              <w:bottom w:val="nil"/>
              <w:right w:val="nil"/>
            </w:tcBorders>
            <w:vAlign w:val="center"/>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4383" w:type="dxa"/>
            <w:gridSpan w:val="3"/>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Indici di tendenza centrale:</w:t>
            </w: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5778" w:type="dxa"/>
            <w:gridSpan w:val="6"/>
            <w:vMerge/>
            <w:tcBorders>
              <w:top w:val="nil"/>
              <w:left w:val="nil"/>
              <w:bottom w:val="nil"/>
              <w:right w:val="nil"/>
            </w:tcBorders>
            <w:vAlign w:val="center"/>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MODA</w:t>
            </w:r>
          </w:p>
        </w:tc>
        <w:tc>
          <w:tcPr>
            <w:tcW w:w="124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4</w:t>
            </w: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MEDIANA</w:t>
            </w:r>
          </w:p>
        </w:tc>
        <w:tc>
          <w:tcPr>
            <w:tcW w:w="124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3</w:t>
            </w: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MEDIA</w:t>
            </w:r>
          </w:p>
        </w:tc>
        <w:tc>
          <w:tcPr>
            <w:tcW w:w="124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3,15</w:t>
            </w: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24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3083" w:type="dxa"/>
            <w:gridSpan w:val="2"/>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Indici di dispersione:</w:t>
            </w: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squilibrio</w:t>
            </w:r>
          </w:p>
        </w:tc>
        <w:tc>
          <w:tcPr>
            <w:tcW w:w="124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0,5</w:t>
            </w: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roofErr w:type="spellStart"/>
            <w:r w:rsidRPr="004D7DC4">
              <w:rPr>
                <w:rFonts w:ascii="Calibri" w:eastAsia="Times New Roman" w:hAnsi="Calibri" w:cs="Calibri"/>
                <w:color w:val="000000"/>
                <w:lang w:eastAsia="it-IT"/>
              </w:rPr>
              <w:t>diff</w:t>
            </w:r>
            <w:proofErr w:type="spellEnd"/>
            <w:r w:rsidRPr="004D7DC4">
              <w:rPr>
                <w:rFonts w:ascii="Calibri" w:eastAsia="Times New Roman" w:hAnsi="Calibri" w:cs="Calibri"/>
                <w:color w:val="000000"/>
                <w:lang w:eastAsia="it-IT"/>
              </w:rPr>
              <w:t xml:space="preserve"> interqual</w:t>
            </w:r>
          </w:p>
        </w:tc>
        <w:tc>
          <w:tcPr>
            <w:tcW w:w="124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1</w:t>
            </w: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scarto tipo</w:t>
            </w:r>
          </w:p>
        </w:tc>
        <w:tc>
          <w:tcPr>
            <w:tcW w:w="124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jc w:val="right"/>
              <w:rPr>
                <w:rFonts w:ascii="Calibri" w:eastAsia="Times New Roman" w:hAnsi="Calibri" w:cs="Calibri"/>
                <w:color w:val="000000"/>
                <w:lang w:eastAsia="it-IT"/>
              </w:rPr>
            </w:pPr>
            <w:r w:rsidRPr="004D7DC4">
              <w:rPr>
                <w:rFonts w:ascii="Calibri" w:eastAsia="Times New Roman" w:hAnsi="Calibri" w:cs="Calibri"/>
                <w:color w:val="000000"/>
                <w:lang w:eastAsia="it-IT"/>
              </w:rPr>
              <w:t>1,88</w:t>
            </w: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24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5543" w:type="dxa"/>
            <w:gridSpan w:val="4"/>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b/>
                <w:bCs/>
                <w:color w:val="000000"/>
                <w:lang w:eastAsia="it-IT"/>
              </w:rPr>
            </w:pPr>
            <w:r w:rsidRPr="004D7DC4">
              <w:rPr>
                <w:rFonts w:ascii="Calibri" w:eastAsia="Times New Roman" w:hAnsi="Calibri" w:cs="Calibri"/>
                <w:b/>
                <w:bCs/>
                <w:color w:val="000000"/>
                <w:lang w:eastAsia="it-IT"/>
              </w:rPr>
              <w:t>ANALISI BIVARIATA: TABELLA A DOPPIA ENTRATA</w:t>
            </w: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24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6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V1</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 xml:space="preserve">Comp. </w:t>
            </w:r>
            <w:proofErr w:type="spellStart"/>
            <w:r w:rsidRPr="004D7DC4">
              <w:rPr>
                <w:rFonts w:ascii="Calibri" w:eastAsia="Times New Roman" w:hAnsi="Calibri" w:cs="Calibri"/>
                <w:color w:val="000000"/>
                <w:lang w:eastAsia="it-IT"/>
              </w:rPr>
              <w:t>Aggr</w:t>
            </w:r>
            <w:proofErr w:type="spellEnd"/>
            <w:r w:rsidRPr="004D7DC4">
              <w:rPr>
                <w:rFonts w:ascii="Calibri" w:eastAsia="Times New Roman" w:hAnsi="Calibri" w:cs="Calibri"/>
                <w:color w:val="000000"/>
                <w:lang w:eastAsia="it-IT"/>
              </w:rPr>
              <w:t>. 3</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 xml:space="preserve">Comp. Non </w:t>
            </w:r>
            <w:proofErr w:type="spellStart"/>
            <w:r w:rsidRPr="004D7DC4">
              <w:rPr>
                <w:rFonts w:ascii="Calibri" w:eastAsia="Times New Roman" w:hAnsi="Calibri" w:cs="Calibri"/>
                <w:color w:val="000000"/>
                <w:lang w:eastAsia="it-IT"/>
              </w:rPr>
              <w:t>Aggr</w:t>
            </w:r>
            <w:proofErr w:type="spellEnd"/>
            <w:r w:rsidRPr="004D7DC4">
              <w:rPr>
                <w:rFonts w:ascii="Calibri" w:eastAsia="Times New Roman" w:hAnsi="Calibri" w:cs="Calibri"/>
                <w:color w:val="000000"/>
                <w:lang w:eastAsia="it-IT"/>
              </w:rPr>
              <w:t>. 1,2,4</w:t>
            </w:r>
          </w:p>
        </w:tc>
        <w:tc>
          <w:tcPr>
            <w:tcW w:w="1160" w:type="dxa"/>
            <w:tcBorders>
              <w:top w:val="single" w:sz="4" w:space="0" w:color="auto"/>
              <w:left w:val="nil"/>
              <w:bottom w:val="single" w:sz="4" w:space="0" w:color="auto"/>
              <w:right w:val="single" w:sz="4" w:space="0" w:color="auto"/>
            </w:tcBorders>
            <w:shd w:val="clear" w:color="auto" w:fill="auto"/>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Margine RIGA</w:t>
            </w: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900"/>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MASCHI</w:t>
            </w:r>
          </w:p>
        </w:tc>
        <w:tc>
          <w:tcPr>
            <w:tcW w:w="1240" w:type="dxa"/>
            <w:tcBorders>
              <w:top w:val="nil"/>
              <w:left w:val="nil"/>
              <w:bottom w:val="single" w:sz="4" w:space="0" w:color="auto"/>
              <w:right w:val="single" w:sz="4" w:space="0" w:color="auto"/>
            </w:tcBorders>
            <w:shd w:val="clear" w:color="auto" w:fill="auto"/>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FO 15           FA 9,9      2,63</w:t>
            </w:r>
          </w:p>
        </w:tc>
        <w:tc>
          <w:tcPr>
            <w:tcW w:w="1300" w:type="dxa"/>
            <w:tcBorders>
              <w:top w:val="nil"/>
              <w:left w:val="nil"/>
              <w:bottom w:val="single" w:sz="4" w:space="0" w:color="auto"/>
              <w:right w:val="single" w:sz="4" w:space="0" w:color="auto"/>
            </w:tcBorders>
            <w:shd w:val="clear" w:color="auto" w:fill="auto"/>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FO 7                FA 12,1       2,15</w:t>
            </w:r>
          </w:p>
        </w:tc>
        <w:tc>
          <w:tcPr>
            <w:tcW w:w="1160" w:type="dxa"/>
            <w:tcBorders>
              <w:top w:val="nil"/>
              <w:left w:val="nil"/>
              <w:bottom w:val="single" w:sz="4" w:space="0" w:color="auto"/>
              <w:right w:val="single" w:sz="4" w:space="0" w:color="auto"/>
            </w:tcBorders>
            <w:shd w:val="clear" w:color="auto" w:fill="auto"/>
            <w:noWrap/>
            <w:vAlign w:val="center"/>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22</w:t>
            </w: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900"/>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FEMMINE</w:t>
            </w:r>
          </w:p>
        </w:tc>
        <w:tc>
          <w:tcPr>
            <w:tcW w:w="1240" w:type="dxa"/>
            <w:tcBorders>
              <w:top w:val="nil"/>
              <w:left w:val="nil"/>
              <w:bottom w:val="single" w:sz="4" w:space="0" w:color="auto"/>
              <w:right w:val="single" w:sz="4" w:space="0" w:color="auto"/>
            </w:tcBorders>
            <w:shd w:val="clear" w:color="auto" w:fill="auto"/>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FO 3               FA 8,1         3,21</w:t>
            </w:r>
          </w:p>
        </w:tc>
        <w:tc>
          <w:tcPr>
            <w:tcW w:w="1300" w:type="dxa"/>
            <w:tcBorders>
              <w:top w:val="nil"/>
              <w:left w:val="nil"/>
              <w:bottom w:val="single" w:sz="4" w:space="0" w:color="auto"/>
              <w:right w:val="single" w:sz="4" w:space="0" w:color="auto"/>
            </w:tcBorders>
            <w:shd w:val="clear" w:color="auto" w:fill="auto"/>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FO 15           FA 9,9            2,63</w:t>
            </w:r>
          </w:p>
        </w:tc>
        <w:tc>
          <w:tcPr>
            <w:tcW w:w="1160" w:type="dxa"/>
            <w:tcBorders>
              <w:top w:val="nil"/>
              <w:left w:val="nil"/>
              <w:bottom w:val="single" w:sz="4" w:space="0" w:color="auto"/>
              <w:right w:val="single" w:sz="4" w:space="0" w:color="auto"/>
            </w:tcBorders>
            <w:shd w:val="clear" w:color="auto" w:fill="auto"/>
            <w:noWrap/>
            <w:vAlign w:val="center"/>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18</w:t>
            </w: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615"/>
        </w:trPr>
        <w:tc>
          <w:tcPr>
            <w:tcW w:w="1843" w:type="dxa"/>
            <w:tcBorders>
              <w:top w:val="nil"/>
              <w:left w:val="single" w:sz="4" w:space="0" w:color="auto"/>
              <w:bottom w:val="single" w:sz="4" w:space="0" w:color="auto"/>
              <w:right w:val="single" w:sz="4" w:space="0" w:color="auto"/>
            </w:tcBorders>
            <w:shd w:val="clear" w:color="auto" w:fill="auto"/>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Margine COLONNA</w:t>
            </w:r>
          </w:p>
        </w:tc>
        <w:tc>
          <w:tcPr>
            <w:tcW w:w="1240" w:type="dxa"/>
            <w:tcBorders>
              <w:top w:val="nil"/>
              <w:left w:val="nil"/>
              <w:bottom w:val="single" w:sz="4" w:space="0" w:color="auto"/>
              <w:right w:val="single" w:sz="4" w:space="0" w:color="auto"/>
            </w:tcBorders>
            <w:shd w:val="clear" w:color="auto" w:fill="auto"/>
            <w:noWrap/>
            <w:vAlign w:val="center"/>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18</w:t>
            </w:r>
          </w:p>
        </w:tc>
        <w:tc>
          <w:tcPr>
            <w:tcW w:w="1300" w:type="dxa"/>
            <w:tcBorders>
              <w:top w:val="nil"/>
              <w:left w:val="nil"/>
              <w:bottom w:val="single" w:sz="4" w:space="0" w:color="auto"/>
              <w:right w:val="single" w:sz="4" w:space="0" w:color="auto"/>
            </w:tcBorders>
            <w:shd w:val="clear" w:color="auto" w:fill="auto"/>
            <w:noWrap/>
            <w:vAlign w:val="center"/>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22</w:t>
            </w:r>
          </w:p>
        </w:tc>
        <w:tc>
          <w:tcPr>
            <w:tcW w:w="1160" w:type="dxa"/>
            <w:tcBorders>
              <w:top w:val="nil"/>
              <w:left w:val="nil"/>
              <w:bottom w:val="single" w:sz="4" w:space="0" w:color="auto"/>
              <w:right w:val="single" w:sz="4" w:space="0" w:color="auto"/>
            </w:tcBorders>
            <w:shd w:val="clear" w:color="auto" w:fill="auto"/>
            <w:noWrap/>
            <w:vAlign w:val="center"/>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40</w:t>
            </w: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615"/>
        </w:trPr>
        <w:tc>
          <w:tcPr>
            <w:tcW w:w="1843" w:type="dxa"/>
            <w:tcBorders>
              <w:top w:val="nil"/>
              <w:left w:val="nil"/>
              <w:bottom w:val="nil"/>
              <w:right w:val="nil"/>
            </w:tcBorders>
            <w:shd w:val="clear" w:color="auto" w:fill="auto"/>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p>
        </w:tc>
        <w:tc>
          <w:tcPr>
            <w:tcW w:w="1240" w:type="dxa"/>
            <w:tcBorders>
              <w:top w:val="nil"/>
              <w:left w:val="nil"/>
              <w:bottom w:val="nil"/>
              <w:right w:val="nil"/>
            </w:tcBorders>
            <w:shd w:val="clear" w:color="auto" w:fill="auto"/>
            <w:noWrap/>
            <w:vAlign w:val="bottom"/>
          </w:tcPr>
          <w:p w:rsidR="004D7DC4" w:rsidRPr="004D7DC4" w:rsidRDefault="004D7DC4" w:rsidP="00A51849">
            <w:pPr>
              <w:spacing w:after="0" w:line="240" w:lineRule="auto"/>
              <w:rPr>
                <w:rFonts w:ascii="Calibri" w:eastAsia="Times New Roman" w:hAnsi="Calibri" w:cs="Calibri"/>
                <w:color w:val="000000"/>
                <w:lang w:eastAsia="it-IT"/>
              </w:rPr>
            </w:pP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x2 = 10,62</w:t>
            </w:r>
          </w:p>
        </w:tc>
        <w:tc>
          <w:tcPr>
            <w:tcW w:w="124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6503" w:type="dxa"/>
            <w:gridSpan w:val="5"/>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10.62&lt;13,33 (40/3) quindi la relazione non è stata confermata</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nil"/>
              <w:bottom w:val="nil"/>
              <w:right w:val="nil"/>
            </w:tcBorders>
            <w:shd w:val="clear" w:color="auto" w:fill="auto"/>
            <w:noWrap/>
            <w:vAlign w:val="bottom"/>
            <w:hideMark/>
          </w:tcPr>
          <w:p w:rsidR="004D7DC4" w:rsidRDefault="004D7DC4" w:rsidP="004D7DC4">
            <w:pPr>
              <w:spacing w:after="0" w:line="240" w:lineRule="auto"/>
              <w:jc w:val="center"/>
              <w:rPr>
                <w:rFonts w:ascii="Calibri" w:eastAsia="Times New Roman" w:hAnsi="Calibri" w:cs="Calibri"/>
                <w:color w:val="000000"/>
                <w:lang w:eastAsia="it-IT"/>
              </w:rPr>
            </w:pPr>
          </w:p>
          <w:p w:rsidR="00A51849" w:rsidRDefault="00A51849" w:rsidP="004D7DC4">
            <w:pPr>
              <w:spacing w:after="0" w:line="240" w:lineRule="auto"/>
              <w:jc w:val="center"/>
              <w:rPr>
                <w:rFonts w:ascii="Calibri" w:eastAsia="Times New Roman" w:hAnsi="Calibri" w:cs="Calibri"/>
                <w:color w:val="000000"/>
                <w:lang w:eastAsia="it-IT"/>
              </w:rPr>
            </w:pPr>
          </w:p>
          <w:p w:rsidR="00A51849" w:rsidRDefault="00A51849" w:rsidP="004D7DC4">
            <w:pPr>
              <w:spacing w:after="0" w:line="240" w:lineRule="auto"/>
              <w:jc w:val="center"/>
              <w:rPr>
                <w:rFonts w:ascii="Calibri" w:eastAsia="Times New Roman" w:hAnsi="Calibri" w:cs="Calibri"/>
                <w:color w:val="000000"/>
                <w:lang w:eastAsia="it-IT"/>
              </w:rPr>
            </w:pPr>
          </w:p>
          <w:p w:rsidR="00A51849" w:rsidRDefault="00A51849" w:rsidP="004D7DC4">
            <w:pPr>
              <w:spacing w:after="0" w:line="240" w:lineRule="auto"/>
              <w:jc w:val="center"/>
              <w:rPr>
                <w:rFonts w:ascii="Calibri" w:eastAsia="Times New Roman" w:hAnsi="Calibri" w:cs="Calibri"/>
                <w:color w:val="000000"/>
                <w:lang w:eastAsia="it-IT"/>
              </w:rPr>
            </w:pPr>
          </w:p>
          <w:p w:rsidR="00A51849" w:rsidRDefault="00A51849" w:rsidP="004D7DC4">
            <w:pPr>
              <w:spacing w:after="0" w:line="240" w:lineRule="auto"/>
              <w:jc w:val="center"/>
              <w:rPr>
                <w:rFonts w:ascii="Calibri" w:eastAsia="Times New Roman" w:hAnsi="Calibri" w:cs="Calibri"/>
                <w:color w:val="000000"/>
                <w:lang w:eastAsia="it-IT"/>
              </w:rPr>
            </w:pPr>
          </w:p>
          <w:p w:rsidR="00A51849" w:rsidRDefault="00A51849" w:rsidP="004D7DC4">
            <w:pPr>
              <w:spacing w:after="0" w:line="240" w:lineRule="auto"/>
              <w:jc w:val="center"/>
              <w:rPr>
                <w:rFonts w:ascii="Calibri" w:eastAsia="Times New Roman" w:hAnsi="Calibri" w:cs="Calibri"/>
                <w:color w:val="000000"/>
                <w:lang w:eastAsia="it-IT"/>
              </w:rPr>
            </w:pPr>
          </w:p>
          <w:p w:rsidR="00A51849" w:rsidRDefault="00A51849" w:rsidP="004D7DC4">
            <w:pPr>
              <w:spacing w:after="0" w:line="240" w:lineRule="auto"/>
              <w:jc w:val="center"/>
              <w:rPr>
                <w:rFonts w:ascii="Calibri" w:eastAsia="Times New Roman" w:hAnsi="Calibri" w:cs="Calibri"/>
                <w:color w:val="000000"/>
                <w:lang w:eastAsia="it-IT"/>
              </w:rPr>
            </w:pPr>
          </w:p>
          <w:p w:rsidR="00A51849" w:rsidRDefault="00A51849" w:rsidP="004D7DC4">
            <w:pPr>
              <w:spacing w:after="0" w:line="240" w:lineRule="auto"/>
              <w:jc w:val="center"/>
              <w:rPr>
                <w:rFonts w:ascii="Calibri" w:eastAsia="Times New Roman" w:hAnsi="Calibri" w:cs="Calibri"/>
                <w:color w:val="000000"/>
                <w:lang w:eastAsia="it-IT"/>
              </w:rPr>
            </w:pPr>
          </w:p>
          <w:p w:rsidR="00A51849" w:rsidRDefault="00A51849" w:rsidP="004D7DC4">
            <w:pPr>
              <w:spacing w:after="0" w:line="240" w:lineRule="auto"/>
              <w:jc w:val="center"/>
              <w:rPr>
                <w:rFonts w:ascii="Calibri" w:eastAsia="Times New Roman" w:hAnsi="Calibri" w:cs="Calibri"/>
                <w:color w:val="000000"/>
                <w:lang w:eastAsia="it-IT"/>
              </w:rPr>
            </w:pPr>
          </w:p>
          <w:p w:rsidR="00A51849" w:rsidRDefault="00A51849" w:rsidP="004D7DC4">
            <w:pPr>
              <w:spacing w:after="0" w:line="240" w:lineRule="auto"/>
              <w:jc w:val="center"/>
              <w:rPr>
                <w:rFonts w:ascii="Calibri" w:eastAsia="Times New Roman" w:hAnsi="Calibri" w:cs="Calibri"/>
                <w:color w:val="000000"/>
                <w:lang w:eastAsia="it-IT"/>
              </w:rPr>
            </w:pPr>
          </w:p>
          <w:p w:rsidR="00A51849" w:rsidRDefault="00A51849" w:rsidP="004D7DC4">
            <w:pPr>
              <w:spacing w:after="0" w:line="240" w:lineRule="auto"/>
              <w:jc w:val="center"/>
              <w:rPr>
                <w:rFonts w:ascii="Calibri" w:eastAsia="Times New Roman" w:hAnsi="Calibri" w:cs="Calibri"/>
                <w:color w:val="000000"/>
                <w:lang w:eastAsia="it-IT"/>
              </w:rPr>
            </w:pPr>
          </w:p>
          <w:p w:rsidR="00A51849" w:rsidRDefault="00A51849" w:rsidP="004D7DC4">
            <w:pPr>
              <w:spacing w:after="0" w:line="240" w:lineRule="auto"/>
              <w:jc w:val="center"/>
              <w:rPr>
                <w:rFonts w:ascii="Calibri" w:eastAsia="Times New Roman" w:hAnsi="Calibri" w:cs="Calibri"/>
                <w:color w:val="000000"/>
                <w:lang w:eastAsia="it-IT"/>
              </w:rPr>
            </w:pPr>
          </w:p>
          <w:p w:rsidR="00A51849" w:rsidRPr="004D7DC4" w:rsidRDefault="00A51849" w:rsidP="004D7DC4">
            <w:pPr>
              <w:spacing w:after="0" w:line="240" w:lineRule="auto"/>
              <w:jc w:val="center"/>
              <w:rPr>
                <w:rFonts w:ascii="Calibri" w:eastAsia="Times New Roman" w:hAnsi="Calibri" w:cs="Calibri"/>
                <w:color w:val="000000"/>
                <w:lang w:eastAsia="it-IT"/>
              </w:rPr>
            </w:pPr>
          </w:p>
        </w:tc>
        <w:tc>
          <w:tcPr>
            <w:tcW w:w="124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6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lastRenderedPageBreak/>
              <w:t>V2</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 xml:space="preserve">Comp. </w:t>
            </w:r>
            <w:proofErr w:type="spellStart"/>
            <w:r w:rsidRPr="004D7DC4">
              <w:rPr>
                <w:rFonts w:ascii="Calibri" w:eastAsia="Times New Roman" w:hAnsi="Calibri" w:cs="Calibri"/>
                <w:color w:val="000000"/>
                <w:lang w:eastAsia="it-IT"/>
              </w:rPr>
              <w:t>Aggr</w:t>
            </w:r>
            <w:proofErr w:type="spellEnd"/>
            <w:r w:rsidRPr="004D7DC4">
              <w:rPr>
                <w:rFonts w:ascii="Calibri" w:eastAsia="Times New Roman" w:hAnsi="Calibri" w:cs="Calibri"/>
                <w:color w:val="000000"/>
                <w:lang w:eastAsia="it-IT"/>
              </w:rPr>
              <w:t>. 2, 3</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 xml:space="preserve">Comp. Non </w:t>
            </w:r>
            <w:proofErr w:type="spellStart"/>
            <w:r w:rsidRPr="004D7DC4">
              <w:rPr>
                <w:rFonts w:ascii="Calibri" w:eastAsia="Times New Roman" w:hAnsi="Calibri" w:cs="Calibri"/>
                <w:color w:val="000000"/>
                <w:lang w:eastAsia="it-IT"/>
              </w:rPr>
              <w:t>Aggr</w:t>
            </w:r>
            <w:proofErr w:type="spellEnd"/>
            <w:r w:rsidRPr="004D7DC4">
              <w:rPr>
                <w:rFonts w:ascii="Calibri" w:eastAsia="Times New Roman" w:hAnsi="Calibri" w:cs="Calibri"/>
                <w:color w:val="000000"/>
                <w:lang w:eastAsia="it-IT"/>
              </w:rPr>
              <w:t>. 1,4</w:t>
            </w:r>
          </w:p>
        </w:tc>
        <w:tc>
          <w:tcPr>
            <w:tcW w:w="1160" w:type="dxa"/>
            <w:tcBorders>
              <w:top w:val="single" w:sz="4" w:space="0" w:color="auto"/>
              <w:left w:val="nil"/>
              <w:bottom w:val="single" w:sz="4" w:space="0" w:color="auto"/>
              <w:right w:val="single" w:sz="4" w:space="0" w:color="auto"/>
            </w:tcBorders>
            <w:shd w:val="clear" w:color="auto" w:fill="auto"/>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Margine RIGA</w:t>
            </w: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900"/>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MASCHI</w:t>
            </w:r>
          </w:p>
        </w:tc>
        <w:tc>
          <w:tcPr>
            <w:tcW w:w="1240" w:type="dxa"/>
            <w:tcBorders>
              <w:top w:val="nil"/>
              <w:left w:val="nil"/>
              <w:bottom w:val="single" w:sz="4" w:space="0" w:color="auto"/>
              <w:right w:val="single" w:sz="4" w:space="0" w:color="auto"/>
            </w:tcBorders>
            <w:shd w:val="clear" w:color="auto" w:fill="auto"/>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FO 15           FA 11           1,45</w:t>
            </w:r>
          </w:p>
        </w:tc>
        <w:tc>
          <w:tcPr>
            <w:tcW w:w="1300" w:type="dxa"/>
            <w:tcBorders>
              <w:top w:val="nil"/>
              <w:left w:val="nil"/>
              <w:bottom w:val="single" w:sz="4" w:space="0" w:color="auto"/>
              <w:right w:val="single" w:sz="4" w:space="0" w:color="auto"/>
            </w:tcBorders>
            <w:shd w:val="clear" w:color="auto" w:fill="auto"/>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FO 7                FA 11           1,45</w:t>
            </w:r>
          </w:p>
        </w:tc>
        <w:tc>
          <w:tcPr>
            <w:tcW w:w="1160" w:type="dxa"/>
            <w:tcBorders>
              <w:top w:val="nil"/>
              <w:left w:val="nil"/>
              <w:bottom w:val="single" w:sz="4" w:space="0" w:color="auto"/>
              <w:right w:val="single" w:sz="4" w:space="0" w:color="auto"/>
            </w:tcBorders>
            <w:shd w:val="clear" w:color="auto" w:fill="auto"/>
            <w:noWrap/>
            <w:vAlign w:val="center"/>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22</w:t>
            </w: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900"/>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FEMMINE</w:t>
            </w:r>
          </w:p>
        </w:tc>
        <w:tc>
          <w:tcPr>
            <w:tcW w:w="1240" w:type="dxa"/>
            <w:tcBorders>
              <w:top w:val="nil"/>
              <w:left w:val="nil"/>
              <w:bottom w:val="single" w:sz="4" w:space="0" w:color="auto"/>
              <w:right w:val="single" w:sz="4" w:space="0" w:color="auto"/>
            </w:tcBorders>
            <w:shd w:val="clear" w:color="auto" w:fill="auto"/>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FO 5               FA 9         1,77</w:t>
            </w:r>
          </w:p>
        </w:tc>
        <w:tc>
          <w:tcPr>
            <w:tcW w:w="1300" w:type="dxa"/>
            <w:tcBorders>
              <w:top w:val="nil"/>
              <w:left w:val="nil"/>
              <w:bottom w:val="single" w:sz="4" w:space="0" w:color="auto"/>
              <w:right w:val="single" w:sz="4" w:space="0" w:color="auto"/>
            </w:tcBorders>
            <w:shd w:val="clear" w:color="auto" w:fill="auto"/>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FO 13           FA 9           1,77</w:t>
            </w:r>
          </w:p>
        </w:tc>
        <w:tc>
          <w:tcPr>
            <w:tcW w:w="1160" w:type="dxa"/>
            <w:tcBorders>
              <w:top w:val="nil"/>
              <w:left w:val="nil"/>
              <w:bottom w:val="single" w:sz="4" w:space="0" w:color="auto"/>
              <w:right w:val="single" w:sz="4" w:space="0" w:color="auto"/>
            </w:tcBorders>
            <w:shd w:val="clear" w:color="auto" w:fill="auto"/>
            <w:noWrap/>
            <w:vAlign w:val="center"/>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18</w:t>
            </w: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600"/>
        </w:trPr>
        <w:tc>
          <w:tcPr>
            <w:tcW w:w="1843" w:type="dxa"/>
            <w:tcBorders>
              <w:top w:val="nil"/>
              <w:left w:val="single" w:sz="4" w:space="0" w:color="auto"/>
              <w:bottom w:val="single" w:sz="4" w:space="0" w:color="auto"/>
              <w:right w:val="single" w:sz="4" w:space="0" w:color="auto"/>
            </w:tcBorders>
            <w:shd w:val="clear" w:color="auto" w:fill="auto"/>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Margine COLONNA</w:t>
            </w:r>
          </w:p>
        </w:tc>
        <w:tc>
          <w:tcPr>
            <w:tcW w:w="1240" w:type="dxa"/>
            <w:tcBorders>
              <w:top w:val="nil"/>
              <w:left w:val="nil"/>
              <w:bottom w:val="single" w:sz="4" w:space="0" w:color="auto"/>
              <w:right w:val="single" w:sz="4" w:space="0" w:color="auto"/>
            </w:tcBorders>
            <w:shd w:val="clear" w:color="auto" w:fill="auto"/>
            <w:noWrap/>
            <w:vAlign w:val="center"/>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20</w:t>
            </w:r>
          </w:p>
        </w:tc>
        <w:tc>
          <w:tcPr>
            <w:tcW w:w="1300" w:type="dxa"/>
            <w:tcBorders>
              <w:top w:val="nil"/>
              <w:left w:val="nil"/>
              <w:bottom w:val="single" w:sz="4" w:space="0" w:color="auto"/>
              <w:right w:val="single" w:sz="4" w:space="0" w:color="auto"/>
            </w:tcBorders>
            <w:shd w:val="clear" w:color="auto" w:fill="auto"/>
            <w:noWrap/>
            <w:vAlign w:val="center"/>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20</w:t>
            </w:r>
          </w:p>
        </w:tc>
        <w:tc>
          <w:tcPr>
            <w:tcW w:w="1160" w:type="dxa"/>
            <w:tcBorders>
              <w:top w:val="nil"/>
              <w:left w:val="nil"/>
              <w:bottom w:val="single" w:sz="4" w:space="0" w:color="auto"/>
              <w:right w:val="single" w:sz="4" w:space="0" w:color="auto"/>
            </w:tcBorders>
            <w:shd w:val="clear" w:color="auto" w:fill="auto"/>
            <w:noWrap/>
            <w:vAlign w:val="center"/>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40</w:t>
            </w: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nil"/>
              <w:bottom w:val="nil"/>
              <w:right w:val="nil"/>
            </w:tcBorders>
            <w:shd w:val="clear" w:color="auto" w:fill="auto"/>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p>
        </w:tc>
        <w:tc>
          <w:tcPr>
            <w:tcW w:w="124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x2 = 6.44</w:t>
            </w:r>
          </w:p>
        </w:tc>
        <w:tc>
          <w:tcPr>
            <w:tcW w:w="124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6503" w:type="dxa"/>
            <w:gridSpan w:val="5"/>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6,44&lt;13,33 (40/3) quindi la relazione non è stata confermata</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24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6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V3</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 xml:space="preserve">Comp. </w:t>
            </w:r>
            <w:proofErr w:type="spellStart"/>
            <w:r w:rsidRPr="004D7DC4">
              <w:rPr>
                <w:rFonts w:ascii="Calibri" w:eastAsia="Times New Roman" w:hAnsi="Calibri" w:cs="Calibri"/>
                <w:color w:val="000000"/>
                <w:lang w:eastAsia="it-IT"/>
              </w:rPr>
              <w:t>Aggr</w:t>
            </w:r>
            <w:proofErr w:type="spellEnd"/>
            <w:r w:rsidRPr="004D7DC4">
              <w:rPr>
                <w:rFonts w:ascii="Calibri" w:eastAsia="Times New Roman" w:hAnsi="Calibri" w:cs="Calibri"/>
                <w:color w:val="000000"/>
                <w:lang w:eastAsia="it-IT"/>
              </w:rPr>
              <w:t>. 1,2,3</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 xml:space="preserve">Comp. Non </w:t>
            </w:r>
            <w:proofErr w:type="spellStart"/>
            <w:r w:rsidRPr="004D7DC4">
              <w:rPr>
                <w:rFonts w:ascii="Calibri" w:eastAsia="Times New Roman" w:hAnsi="Calibri" w:cs="Calibri"/>
                <w:color w:val="000000"/>
                <w:lang w:eastAsia="it-IT"/>
              </w:rPr>
              <w:t>Aggr</w:t>
            </w:r>
            <w:proofErr w:type="spellEnd"/>
            <w:r w:rsidRPr="004D7DC4">
              <w:rPr>
                <w:rFonts w:ascii="Calibri" w:eastAsia="Times New Roman" w:hAnsi="Calibri" w:cs="Calibri"/>
                <w:color w:val="000000"/>
                <w:lang w:eastAsia="it-IT"/>
              </w:rPr>
              <w:t>. 4</w:t>
            </w:r>
          </w:p>
        </w:tc>
        <w:tc>
          <w:tcPr>
            <w:tcW w:w="1160" w:type="dxa"/>
            <w:tcBorders>
              <w:top w:val="single" w:sz="4" w:space="0" w:color="auto"/>
              <w:left w:val="nil"/>
              <w:bottom w:val="single" w:sz="4" w:space="0" w:color="auto"/>
              <w:right w:val="single" w:sz="4" w:space="0" w:color="auto"/>
            </w:tcBorders>
            <w:shd w:val="clear" w:color="auto" w:fill="auto"/>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Margine RIGA</w:t>
            </w: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900"/>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MASCHI</w:t>
            </w:r>
          </w:p>
        </w:tc>
        <w:tc>
          <w:tcPr>
            <w:tcW w:w="1240" w:type="dxa"/>
            <w:tcBorders>
              <w:top w:val="nil"/>
              <w:left w:val="nil"/>
              <w:bottom w:val="single" w:sz="4" w:space="0" w:color="auto"/>
              <w:right w:val="single" w:sz="4" w:space="0" w:color="auto"/>
            </w:tcBorders>
            <w:shd w:val="clear" w:color="auto" w:fill="auto"/>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FO 17           FA 12,65          1,50</w:t>
            </w:r>
          </w:p>
        </w:tc>
        <w:tc>
          <w:tcPr>
            <w:tcW w:w="1300" w:type="dxa"/>
            <w:tcBorders>
              <w:top w:val="nil"/>
              <w:left w:val="nil"/>
              <w:bottom w:val="single" w:sz="4" w:space="0" w:color="auto"/>
              <w:right w:val="single" w:sz="4" w:space="0" w:color="auto"/>
            </w:tcBorders>
            <w:shd w:val="clear" w:color="auto" w:fill="auto"/>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FO 5               FA 9,35          2,02</w:t>
            </w:r>
          </w:p>
        </w:tc>
        <w:tc>
          <w:tcPr>
            <w:tcW w:w="1160" w:type="dxa"/>
            <w:tcBorders>
              <w:top w:val="nil"/>
              <w:left w:val="nil"/>
              <w:bottom w:val="single" w:sz="4" w:space="0" w:color="auto"/>
              <w:right w:val="single" w:sz="4" w:space="0" w:color="auto"/>
            </w:tcBorders>
            <w:shd w:val="clear" w:color="auto" w:fill="auto"/>
            <w:noWrap/>
            <w:vAlign w:val="center"/>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22</w:t>
            </w: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900"/>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FEMMINE</w:t>
            </w:r>
          </w:p>
        </w:tc>
        <w:tc>
          <w:tcPr>
            <w:tcW w:w="1240" w:type="dxa"/>
            <w:tcBorders>
              <w:top w:val="nil"/>
              <w:left w:val="nil"/>
              <w:bottom w:val="single" w:sz="4" w:space="0" w:color="auto"/>
              <w:right w:val="single" w:sz="4" w:space="0" w:color="auto"/>
            </w:tcBorders>
            <w:shd w:val="clear" w:color="auto" w:fill="auto"/>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FO 6               FA 10,35           1,83</w:t>
            </w:r>
          </w:p>
        </w:tc>
        <w:tc>
          <w:tcPr>
            <w:tcW w:w="1300" w:type="dxa"/>
            <w:tcBorders>
              <w:top w:val="nil"/>
              <w:left w:val="nil"/>
              <w:bottom w:val="single" w:sz="4" w:space="0" w:color="auto"/>
              <w:right w:val="single" w:sz="4" w:space="0" w:color="auto"/>
            </w:tcBorders>
            <w:shd w:val="clear" w:color="auto" w:fill="auto"/>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FO 12            FA 7,65           2,47</w:t>
            </w:r>
          </w:p>
        </w:tc>
        <w:tc>
          <w:tcPr>
            <w:tcW w:w="1160" w:type="dxa"/>
            <w:tcBorders>
              <w:top w:val="nil"/>
              <w:left w:val="nil"/>
              <w:bottom w:val="single" w:sz="4" w:space="0" w:color="auto"/>
              <w:right w:val="single" w:sz="4" w:space="0" w:color="auto"/>
            </w:tcBorders>
            <w:shd w:val="clear" w:color="auto" w:fill="auto"/>
            <w:noWrap/>
            <w:vAlign w:val="center"/>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18</w:t>
            </w: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600"/>
        </w:trPr>
        <w:tc>
          <w:tcPr>
            <w:tcW w:w="1843" w:type="dxa"/>
            <w:tcBorders>
              <w:top w:val="nil"/>
              <w:left w:val="single" w:sz="4" w:space="0" w:color="auto"/>
              <w:bottom w:val="single" w:sz="4" w:space="0" w:color="auto"/>
              <w:right w:val="single" w:sz="4" w:space="0" w:color="auto"/>
            </w:tcBorders>
            <w:shd w:val="clear" w:color="auto" w:fill="auto"/>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Margine COLONNA</w:t>
            </w:r>
          </w:p>
        </w:tc>
        <w:tc>
          <w:tcPr>
            <w:tcW w:w="1240" w:type="dxa"/>
            <w:tcBorders>
              <w:top w:val="nil"/>
              <w:left w:val="nil"/>
              <w:bottom w:val="single" w:sz="4" w:space="0" w:color="auto"/>
              <w:right w:val="single" w:sz="4" w:space="0" w:color="auto"/>
            </w:tcBorders>
            <w:shd w:val="clear" w:color="auto" w:fill="auto"/>
            <w:noWrap/>
            <w:vAlign w:val="center"/>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23</w:t>
            </w:r>
          </w:p>
        </w:tc>
        <w:tc>
          <w:tcPr>
            <w:tcW w:w="1300" w:type="dxa"/>
            <w:tcBorders>
              <w:top w:val="nil"/>
              <w:left w:val="nil"/>
              <w:bottom w:val="single" w:sz="4" w:space="0" w:color="auto"/>
              <w:right w:val="single" w:sz="4" w:space="0" w:color="auto"/>
            </w:tcBorders>
            <w:shd w:val="clear" w:color="auto" w:fill="auto"/>
            <w:noWrap/>
            <w:vAlign w:val="center"/>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17</w:t>
            </w:r>
          </w:p>
        </w:tc>
        <w:tc>
          <w:tcPr>
            <w:tcW w:w="1160" w:type="dxa"/>
            <w:tcBorders>
              <w:top w:val="nil"/>
              <w:left w:val="nil"/>
              <w:bottom w:val="single" w:sz="4" w:space="0" w:color="auto"/>
              <w:right w:val="single" w:sz="4" w:space="0" w:color="auto"/>
            </w:tcBorders>
            <w:shd w:val="clear" w:color="auto" w:fill="auto"/>
            <w:noWrap/>
            <w:vAlign w:val="center"/>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40</w:t>
            </w: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24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184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jc w:val="center"/>
              <w:rPr>
                <w:rFonts w:ascii="Calibri" w:eastAsia="Times New Roman" w:hAnsi="Calibri" w:cs="Calibri"/>
                <w:color w:val="000000"/>
                <w:lang w:eastAsia="it-IT"/>
              </w:rPr>
            </w:pPr>
            <w:r w:rsidRPr="004D7DC4">
              <w:rPr>
                <w:rFonts w:ascii="Calibri" w:eastAsia="Times New Roman" w:hAnsi="Calibri" w:cs="Calibri"/>
                <w:color w:val="000000"/>
                <w:lang w:eastAsia="it-IT"/>
              </w:rPr>
              <w:t>x2 = 7,82</w:t>
            </w:r>
          </w:p>
        </w:tc>
        <w:tc>
          <w:tcPr>
            <w:tcW w:w="124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30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11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0"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r w:rsidR="004D7DC4" w:rsidRPr="004D7DC4" w:rsidTr="00032625">
        <w:trPr>
          <w:trHeight w:val="300"/>
        </w:trPr>
        <w:tc>
          <w:tcPr>
            <w:tcW w:w="6503" w:type="dxa"/>
            <w:gridSpan w:val="5"/>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r w:rsidRPr="004D7DC4">
              <w:rPr>
                <w:rFonts w:ascii="Calibri" w:eastAsia="Times New Roman" w:hAnsi="Calibri" w:cs="Calibri"/>
                <w:color w:val="000000"/>
                <w:lang w:eastAsia="it-IT"/>
              </w:rPr>
              <w:t>7,82&lt;13,33 (40/3) quindi la relazione non è stata confermata</w:t>
            </w: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c>
          <w:tcPr>
            <w:tcW w:w="963" w:type="dxa"/>
            <w:tcBorders>
              <w:top w:val="nil"/>
              <w:left w:val="nil"/>
              <w:bottom w:val="nil"/>
              <w:right w:val="nil"/>
            </w:tcBorders>
            <w:shd w:val="clear" w:color="auto" w:fill="auto"/>
            <w:noWrap/>
            <w:vAlign w:val="bottom"/>
            <w:hideMark/>
          </w:tcPr>
          <w:p w:rsidR="004D7DC4" w:rsidRPr="004D7DC4" w:rsidRDefault="004D7DC4" w:rsidP="004D7DC4">
            <w:pPr>
              <w:spacing w:after="0" w:line="240" w:lineRule="auto"/>
              <w:rPr>
                <w:rFonts w:ascii="Calibri" w:eastAsia="Times New Roman" w:hAnsi="Calibri" w:cs="Calibri"/>
                <w:color w:val="000000"/>
                <w:lang w:eastAsia="it-IT"/>
              </w:rPr>
            </w:pPr>
          </w:p>
        </w:tc>
      </w:tr>
    </w:tbl>
    <w:p w:rsidR="00530491" w:rsidRDefault="00530491" w:rsidP="00FC1FE0">
      <w:pPr>
        <w:tabs>
          <w:tab w:val="left" w:pos="2127"/>
        </w:tabs>
        <w:spacing w:line="360" w:lineRule="auto"/>
        <w:rPr>
          <w:rFonts w:ascii="Arial" w:hAnsi="Arial" w:cs="Arial"/>
          <w:b/>
          <w:sz w:val="24"/>
          <w:szCs w:val="24"/>
        </w:rPr>
      </w:pPr>
    </w:p>
    <w:p w:rsidR="00F75E78" w:rsidRDefault="00F75E78" w:rsidP="00FC1FE0">
      <w:pPr>
        <w:tabs>
          <w:tab w:val="left" w:pos="2127"/>
        </w:tabs>
        <w:spacing w:line="360" w:lineRule="auto"/>
        <w:rPr>
          <w:rFonts w:ascii="Arial" w:hAnsi="Arial" w:cs="Arial"/>
          <w:b/>
          <w:sz w:val="24"/>
          <w:szCs w:val="24"/>
        </w:rPr>
      </w:pPr>
    </w:p>
    <w:p w:rsidR="00F75E78" w:rsidRDefault="00F75E78" w:rsidP="00FC1FE0">
      <w:pPr>
        <w:tabs>
          <w:tab w:val="left" w:pos="2127"/>
        </w:tabs>
        <w:spacing w:line="360" w:lineRule="auto"/>
        <w:rPr>
          <w:rFonts w:ascii="Arial" w:hAnsi="Arial" w:cs="Arial"/>
          <w:b/>
          <w:sz w:val="24"/>
          <w:szCs w:val="24"/>
        </w:rPr>
      </w:pPr>
    </w:p>
    <w:p w:rsidR="00F75E78" w:rsidRDefault="00F75E78" w:rsidP="00FC1FE0">
      <w:pPr>
        <w:tabs>
          <w:tab w:val="left" w:pos="2127"/>
        </w:tabs>
        <w:spacing w:line="360" w:lineRule="auto"/>
        <w:rPr>
          <w:rFonts w:ascii="Arial" w:hAnsi="Arial" w:cs="Arial"/>
          <w:b/>
          <w:sz w:val="24"/>
          <w:szCs w:val="24"/>
        </w:rPr>
      </w:pPr>
    </w:p>
    <w:p w:rsidR="00F75E78" w:rsidRDefault="00F75E78" w:rsidP="00FC1FE0">
      <w:pPr>
        <w:tabs>
          <w:tab w:val="left" w:pos="2127"/>
        </w:tabs>
        <w:spacing w:line="360" w:lineRule="auto"/>
        <w:rPr>
          <w:rFonts w:ascii="Arial" w:hAnsi="Arial" w:cs="Arial"/>
          <w:b/>
          <w:sz w:val="24"/>
          <w:szCs w:val="24"/>
        </w:rPr>
      </w:pPr>
    </w:p>
    <w:p w:rsidR="00F75E78" w:rsidRDefault="00F75E78" w:rsidP="00FC1FE0">
      <w:pPr>
        <w:tabs>
          <w:tab w:val="left" w:pos="2127"/>
        </w:tabs>
        <w:spacing w:line="360" w:lineRule="auto"/>
        <w:rPr>
          <w:rFonts w:ascii="Arial" w:hAnsi="Arial" w:cs="Arial"/>
          <w:b/>
          <w:sz w:val="24"/>
          <w:szCs w:val="24"/>
        </w:rPr>
      </w:pPr>
    </w:p>
    <w:p w:rsidR="00F75E78" w:rsidRDefault="00F75E78" w:rsidP="00FC1FE0">
      <w:pPr>
        <w:tabs>
          <w:tab w:val="left" w:pos="2127"/>
        </w:tabs>
        <w:spacing w:line="360" w:lineRule="auto"/>
        <w:rPr>
          <w:rFonts w:ascii="Arial" w:hAnsi="Arial" w:cs="Arial"/>
          <w:b/>
          <w:sz w:val="24"/>
          <w:szCs w:val="24"/>
        </w:rPr>
      </w:pPr>
    </w:p>
    <w:p w:rsidR="00F75E78" w:rsidRDefault="00F75E78" w:rsidP="00FC1FE0">
      <w:pPr>
        <w:tabs>
          <w:tab w:val="left" w:pos="2127"/>
        </w:tabs>
        <w:spacing w:line="360" w:lineRule="auto"/>
        <w:rPr>
          <w:rFonts w:ascii="Arial" w:hAnsi="Arial" w:cs="Arial"/>
          <w:b/>
          <w:sz w:val="24"/>
          <w:szCs w:val="24"/>
        </w:rPr>
      </w:pPr>
    </w:p>
    <w:p w:rsidR="00F75E78" w:rsidRDefault="00F75E78" w:rsidP="00FC1FE0">
      <w:pPr>
        <w:tabs>
          <w:tab w:val="left" w:pos="2127"/>
        </w:tabs>
        <w:spacing w:line="360" w:lineRule="auto"/>
        <w:rPr>
          <w:rFonts w:ascii="Arial" w:hAnsi="Arial" w:cs="Arial"/>
          <w:b/>
          <w:sz w:val="24"/>
          <w:szCs w:val="24"/>
        </w:rPr>
      </w:pPr>
    </w:p>
    <w:p w:rsidR="00F75E78" w:rsidRDefault="00F75E78" w:rsidP="00FC1FE0">
      <w:pPr>
        <w:tabs>
          <w:tab w:val="left" w:pos="2127"/>
        </w:tabs>
        <w:spacing w:line="360" w:lineRule="auto"/>
        <w:rPr>
          <w:rFonts w:ascii="Arial" w:hAnsi="Arial" w:cs="Arial"/>
          <w:b/>
          <w:sz w:val="24"/>
          <w:szCs w:val="24"/>
        </w:rPr>
      </w:pPr>
    </w:p>
    <w:p w:rsidR="004D7DC4" w:rsidRDefault="00A51849" w:rsidP="00FC1FE0">
      <w:pPr>
        <w:tabs>
          <w:tab w:val="left" w:pos="2127"/>
        </w:tabs>
        <w:spacing w:line="360" w:lineRule="auto"/>
        <w:rPr>
          <w:rFonts w:ascii="Arial" w:hAnsi="Arial" w:cs="Arial"/>
          <w:b/>
          <w:sz w:val="24"/>
          <w:szCs w:val="24"/>
        </w:rPr>
      </w:pPr>
      <w:r>
        <w:rPr>
          <w:rFonts w:ascii="Arial" w:hAnsi="Arial" w:cs="Arial"/>
          <w:b/>
          <w:sz w:val="24"/>
          <w:szCs w:val="24"/>
        </w:rPr>
        <w:lastRenderedPageBreak/>
        <w:t>GESTIONE E CURA DEL PORTFOLIO</w:t>
      </w:r>
    </w:p>
    <w:tbl>
      <w:tblPr>
        <w:tblW w:w="9520" w:type="dxa"/>
        <w:tblInd w:w="65" w:type="dxa"/>
        <w:tblCellMar>
          <w:left w:w="70" w:type="dxa"/>
          <w:right w:w="70" w:type="dxa"/>
        </w:tblCellMar>
        <w:tblLook w:val="04A0"/>
      </w:tblPr>
      <w:tblGrid>
        <w:gridCol w:w="1260"/>
        <w:gridCol w:w="1260"/>
        <w:gridCol w:w="960"/>
        <w:gridCol w:w="1260"/>
        <w:gridCol w:w="1340"/>
        <w:gridCol w:w="880"/>
        <w:gridCol w:w="640"/>
        <w:gridCol w:w="960"/>
        <w:gridCol w:w="960"/>
      </w:tblGrid>
      <w:tr w:rsidR="00757742" w:rsidRPr="00757742" w:rsidTr="00F75E78">
        <w:trPr>
          <w:trHeight w:val="450"/>
        </w:trPr>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rPr>
                <w:rFonts w:ascii="Arial" w:eastAsia="Times New Roman" w:hAnsi="Arial" w:cs="Arial"/>
                <w:sz w:val="16"/>
                <w:szCs w:val="16"/>
                <w:lang w:eastAsia="it-IT"/>
              </w:rPr>
            </w:pPr>
            <w:r w:rsidRPr="00757742">
              <w:rPr>
                <w:rFonts w:ascii="Arial" w:eastAsia="Times New Roman" w:hAnsi="Arial" w:cs="Arial"/>
                <w:sz w:val="16"/>
                <w:szCs w:val="16"/>
                <w:lang w:eastAsia="it-IT"/>
              </w:rPr>
              <w:t>CODICE</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rPr>
                <w:rFonts w:ascii="Arial" w:eastAsia="Times New Roman" w:hAnsi="Arial" w:cs="Arial"/>
                <w:sz w:val="16"/>
                <w:szCs w:val="16"/>
                <w:lang w:eastAsia="it-IT"/>
              </w:rPr>
            </w:pPr>
            <w:r w:rsidRPr="00757742">
              <w:rPr>
                <w:rFonts w:ascii="Arial" w:eastAsia="Times New Roman" w:hAnsi="Arial" w:cs="Arial"/>
                <w:sz w:val="16"/>
                <w:szCs w:val="16"/>
                <w:lang w:eastAsia="it-IT"/>
              </w:rPr>
              <w:t>SESSO</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rPr>
                <w:rFonts w:ascii="Arial" w:eastAsia="Times New Roman" w:hAnsi="Arial" w:cs="Arial"/>
                <w:sz w:val="16"/>
                <w:szCs w:val="16"/>
                <w:lang w:eastAsia="it-IT"/>
              </w:rPr>
            </w:pPr>
            <w:r w:rsidRPr="00757742">
              <w:rPr>
                <w:rFonts w:ascii="Arial" w:eastAsia="Times New Roman" w:hAnsi="Arial" w:cs="Arial"/>
                <w:sz w:val="16"/>
                <w:szCs w:val="16"/>
                <w:lang w:eastAsia="it-IT"/>
              </w:rPr>
              <w:t>V1</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rPr>
                <w:rFonts w:ascii="Arial" w:eastAsia="Times New Roman" w:hAnsi="Arial" w:cs="Arial"/>
                <w:sz w:val="16"/>
                <w:szCs w:val="16"/>
                <w:lang w:eastAsia="it-IT"/>
              </w:rPr>
            </w:pPr>
            <w:r w:rsidRPr="00757742">
              <w:rPr>
                <w:rFonts w:ascii="Arial" w:eastAsia="Times New Roman" w:hAnsi="Arial" w:cs="Arial"/>
                <w:sz w:val="16"/>
                <w:szCs w:val="16"/>
                <w:lang w:eastAsia="it-IT"/>
              </w:rPr>
              <w:t>V2</w:t>
            </w:r>
          </w:p>
        </w:tc>
        <w:tc>
          <w:tcPr>
            <w:tcW w:w="1340" w:type="dxa"/>
            <w:tcBorders>
              <w:top w:val="single" w:sz="4" w:space="0" w:color="auto"/>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rPr>
                <w:rFonts w:ascii="Arial" w:eastAsia="Times New Roman" w:hAnsi="Arial" w:cs="Arial"/>
                <w:sz w:val="16"/>
                <w:szCs w:val="16"/>
                <w:lang w:eastAsia="it-IT"/>
              </w:rPr>
            </w:pPr>
            <w:r w:rsidRPr="00757742">
              <w:rPr>
                <w:rFonts w:ascii="Arial" w:eastAsia="Times New Roman" w:hAnsi="Arial" w:cs="Arial"/>
                <w:sz w:val="16"/>
                <w:szCs w:val="16"/>
                <w:lang w:eastAsia="it-IT"/>
              </w:rPr>
              <w:t>V3</w:t>
            </w:r>
          </w:p>
        </w:tc>
        <w:tc>
          <w:tcPr>
            <w:tcW w:w="880" w:type="dxa"/>
            <w:tcBorders>
              <w:top w:val="single" w:sz="4" w:space="0" w:color="auto"/>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rPr>
                <w:rFonts w:ascii="Arial" w:eastAsia="Times New Roman" w:hAnsi="Arial" w:cs="Arial"/>
                <w:sz w:val="16"/>
                <w:szCs w:val="16"/>
                <w:lang w:eastAsia="it-IT"/>
              </w:rPr>
            </w:pPr>
            <w:r w:rsidRPr="00757742">
              <w:rPr>
                <w:rFonts w:ascii="Arial" w:eastAsia="Times New Roman" w:hAnsi="Arial" w:cs="Arial"/>
                <w:sz w:val="16"/>
                <w:szCs w:val="16"/>
                <w:lang w:eastAsia="it-IT"/>
              </w:rPr>
              <w:t>V4</w:t>
            </w:r>
          </w:p>
        </w:tc>
        <w:tc>
          <w:tcPr>
            <w:tcW w:w="640" w:type="dxa"/>
            <w:tcBorders>
              <w:top w:val="single" w:sz="4" w:space="0" w:color="auto"/>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rPr>
                <w:rFonts w:ascii="Arial" w:eastAsia="Times New Roman" w:hAnsi="Arial" w:cs="Arial"/>
                <w:sz w:val="16"/>
                <w:szCs w:val="16"/>
                <w:lang w:eastAsia="it-IT"/>
              </w:rPr>
            </w:pPr>
            <w:r w:rsidRPr="00757742">
              <w:rPr>
                <w:rFonts w:ascii="Arial" w:eastAsia="Times New Roman" w:hAnsi="Arial" w:cs="Arial"/>
                <w:sz w:val="16"/>
                <w:szCs w:val="16"/>
                <w:lang w:eastAsia="it-IT"/>
              </w:rPr>
              <w:t>V5</w:t>
            </w:r>
          </w:p>
        </w:tc>
        <w:tc>
          <w:tcPr>
            <w:tcW w:w="960" w:type="dxa"/>
            <w:tcBorders>
              <w:top w:val="nil"/>
              <w:left w:val="nil"/>
              <w:bottom w:val="nil"/>
              <w:right w:val="nil"/>
            </w:tcBorders>
            <w:shd w:val="clear" w:color="auto" w:fill="auto"/>
            <w:vAlign w:val="bottom"/>
            <w:hideMark/>
          </w:tcPr>
          <w:p w:rsidR="00757742" w:rsidRPr="00757742" w:rsidRDefault="00757742" w:rsidP="00757742">
            <w:pPr>
              <w:spacing w:after="0" w:line="240" w:lineRule="auto"/>
              <w:rPr>
                <w:rFonts w:ascii="Arial" w:eastAsia="Times New Roman" w:hAnsi="Arial" w:cs="Arial"/>
                <w:sz w:val="16"/>
                <w:szCs w:val="16"/>
                <w:lang w:eastAsia="it-IT"/>
              </w:rPr>
            </w:pPr>
          </w:p>
        </w:tc>
        <w:tc>
          <w:tcPr>
            <w:tcW w:w="960" w:type="dxa"/>
            <w:tcBorders>
              <w:top w:val="nil"/>
              <w:left w:val="nil"/>
              <w:bottom w:val="nil"/>
              <w:right w:val="nil"/>
            </w:tcBorders>
            <w:shd w:val="clear" w:color="auto" w:fill="auto"/>
            <w:vAlign w:val="bottom"/>
            <w:hideMark/>
          </w:tcPr>
          <w:p w:rsidR="00757742" w:rsidRPr="00757742" w:rsidRDefault="00757742" w:rsidP="00757742">
            <w:pPr>
              <w:spacing w:after="0" w:line="240" w:lineRule="auto"/>
              <w:rPr>
                <w:rFonts w:ascii="Arial" w:eastAsia="Times New Roman" w:hAnsi="Arial" w:cs="Arial"/>
                <w:sz w:val="16"/>
                <w:szCs w:val="16"/>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1</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88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6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88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6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88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6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88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6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5</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88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6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6</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88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6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7</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88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6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8</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88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6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9</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88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6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10</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88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6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11</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88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6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12</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88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6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13</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88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6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14</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88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6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15</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88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6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16</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88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6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17</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88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6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18</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88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6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19</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88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6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20</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88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6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21</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88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6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22</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88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6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23</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88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6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24</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88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6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25</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88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6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26</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88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6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27</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88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6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28</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88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6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29</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88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6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30</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88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6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31</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88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6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32</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88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6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33</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88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6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34</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88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6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35</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88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6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36</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88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6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37</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88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6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38</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88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6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39</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88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6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40</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88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6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Default="00757742" w:rsidP="00757742">
            <w:pPr>
              <w:spacing w:after="0" w:line="240" w:lineRule="auto"/>
              <w:rPr>
                <w:rFonts w:ascii="Arial" w:eastAsia="Times New Roman" w:hAnsi="Arial" w:cs="Arial"/>
                <w:sz w:val="20"/>
                <w:szCs w:val="20"/>
                <w:lang w:eastAsia="it-IT"/>
              </w:rPr>
            </w:pPr>
          </w:p>
          <w:p w:rsidR="00F75E78" w:rsidRDefault="00F75E78" w:rsidP="00757742">
            <w:pPr>
              <w:spacing w:after="0" w:line="240" w:lineRule="auto"/>
              <w:rPr>
                <w:rFonts w:ascii="Arial" w:eastAsia="Times New Roman" w:hAnsi="Arial" w:cs="Arial"/>
                <w:sz w:val="20"/>
                <w:szCs w:val="20"/>
                <w:lang w:eastAsia="it-IT"/>
              </w:rPr>
            </w:pPr>
          </w:p>
          <w:p w:rsidR="00F75E78" w:rsidRDefault="00F75E78" w:rsidP="00757742">
            <w:pPr>
              <w:spacing w:after="0" w:line="240" w:lineRule="auto"/>
              <w:rPr>
                <w:rFonts w:ascii="Arial" w:eastAsia="Times New Roman" w:hAnsi="Arial" w:cs="Arial"/>
                <w:sz w:val="20"/>
                <w:szCs w:val="20"/>
                <w:lang w:eastAsia="it-IT"/>
              </w:rPr>
            </w:pPr>
          </w:p>
          <w:p w:rsidR="00F75E78" w:rsidRDefault="00F75E78" w:rsidP="00757742">
            <w:pPr>
              <w:spacing w:after="0" w:line="240" w:lineRule="auto"/>
              <w:rPr>
                <w:rFonts w:ascii="Arial" w:eastAsia="Times New Roman" w:hAnsi="Arial" w:cs="Arial"/>
                <w:sz w:val="20"/>
                <w:szCs w:val="20"/>
                <w:lang w:eastAsia="it-IT"/>
              </w:rPr>
            </w:pPr>
          </w:p>
          <w:p w:rsidR="00F75E78" w:rsidRDefault="00F75E78" w:rsidP="00757742">
            <w:pPr>
              <w:spacing w:after="0" w:line="240" w:lineRule="auto"/>
              <w:rPr>
                <w:rFonts w:ascii="Arial" w:eastAsia="Times New Roman" w:hAnsi="Arial" w:cs="Arial"/>
                <w:sz w:val="20"/>
                <w:szCs w:val="20"/>
                <w:lang w:eastAsia="it-IT"/>
              </w:rPr>
            </w:pPr>
          </w:p>
          <w:p w:rsidR="00F75E78" w:rsidRDefault="00F75E78" w:rsidP="00757742">
            <w:pPr>
              <w:spacing w:after="0" w:line="240" w:lineRule="auto"/>
              <w:rPr>
                <w:rFonts w:ascii="Arial" w:eastAsia="Times New Roman" w:hAnsi="Arial" w:cs="Arial"/>
                <w:sz w:val="20"/>
                <w:szCs w:val="20"/>
                <w:lang w:eastAsia="it-IT"/>
              </w:rPr>
            </w:pPr>
          </w:p>
          <w:p w:rsidR="00F75E78" w:rsidRDefault="00F75E78" w:rsidP="00757742">
            <w:pPr>
              <w:spacing w:after="0" w:line="240" w:lineRule="auto"/>
              <w:rPr>
                <w:rFonts w:ascii="Arial" w:eastAsia="Times New Roman" w:hAnsi="Arial" w:cs="Arial"/>
                <w:sz w:val="20"/>
                <w:szCs w:val="20"/>
                <w:lang w:eastAsia="it-IT"/>
              </w:rPr>
            </w:pPr>
          </w:p>
          <w:p w:rsidR="00F75E78" w:rsidRDefault="00F75E78" w:rsidP="00757742">
            <w:pPr>
              <w:spacing w:after="0" w:line="240" w:lineRule="auto"/>
              <w:rPr>
                <w:rFonts w:ascii="Arial" w:eastAsia="Times New Roman" w:hAnsi="Arial" w:cs="Arial"/>
                <w:sz w:val="20"/>
                <w:szCs w:val="20"/>
                <w:lang w:eastAsia="it-IT"/>
              </w:rPr>
            </w:pPr>
          </w:p>
          <w:p w:rsidR="00F75E78" w:rsidRDefault="00F75E78" w:rsidP="00757742">
            <w:pPr>
              <w:spacing w:after="0" w:line="240" w:lineRule="auto"/>
              <w:rPr>
                <w:rFonts w:ascii="Arial" w:eastAsia="Times New Roman" w:hAnsi="Arial" w:cs="Arial"/>
                <w:sz w:val="20"/>
                <w:szCs w:val="20"/>
                <w:lang w:eastAsia="it-IT"/>
              </w:rPr>
            </w:pPr>
          </w:p>
          <w:p w:rsidR="00F75E78" w:rsidRPr="00757742" w:rsidRDefault="00F75E78"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2520" w:type="dxa"/>
            <w:gridSpan w:val="2"/>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lastRenderedPageBreak/>
              <w:t xml:space="preserve">Analisi </w:t>
            </w:r>
            <w:proofErr w:type="spellStart"/>
            <w:r w:rsidRPr="00757742">
              <w:rPr>
                <w:rFonts w:ascii="Arial" w:eastAsia="Times New Roman" w:hAnsi="Arial" w:cs="Arial"/>
                <w:sz w:val="20"/>
                <w:szCs w:val="20"/>
                <w:lang w:eastAsia="it-IT"/>
              </w:rPr>
              <w:t>monovariata</w:t>
            </w:r>
            <w:proofErr w:type="spellEnd"/>
            <w:r w:rsidRPr="00757742">
              <w:rPr>
                <w:rFonts w:ascii="Arial" w:eastAsia="Times New Roman" w:hAnsi="Arial" w:cs="Arial"/>
                <w:sz w:val="20"/>
                <w:szCs w:val="20"/>
                <w:lang w:eastAsia="it-IT"/>
              </w:rPr>
              <w:t xml:space="preserve"> V1</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Fr. Semplice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 xml:space="preserve">Fr. </w:t>
            </w:r>
            <w:proofErr w:type="spellStart"/>
            <w:r w:rsidRPr="00757742">
              <w:rPr>
                <w:rFonts w:ascii="Arial" w:eastAsia="Times New Roman" w:hAnsi="Arial" w:cs="Arial"/>
                <w:sz w:val="20"/>
                <w:szCs w:val="20"/>
                <w:lang w:eastAsia="it-IT"/>
              </w:rPr>
              <w:t>Cumul</w:t>
            </w:r>
            <w:proofErr w:type="spellEnd"/>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 semplice</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 xml:space="preserve">% </w:t>
            </w:r>
            <w:proofErr w:type="spellStart"/>
            <w:r w:rsidRPr="00757742">
              <w:rPr>
                <w:rFonts w:ascii="Arial" w:eastAsia="Times New Roman" w:hAnsi="Arial" w:cs="Arial"/>
                <w:sz w:val="20"/>
                <w:szCs w:val="20"/>
                <w:lang w:eastAsia="it-IT"/>
              </w:rPr>
              <w:t>Cumul</w:t>
            </w:r>
            <w:proofErr w:type="spellEnd"/>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1</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0</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0%</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0%</w:t>
            </w: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8</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8</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20%</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20%</w:t>
            </w: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16</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24</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40%</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60%</w:t>
            </w: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16</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40</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40%</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100%</w:t>
            </w: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435F02" w:rsidP="00757742">
            <w:pPr>
              <w:spacing w:after="0" w:line="240" w:lineRule="auto"/>
              <w:rPr>
                <w:rFonts w:ascii="Arial" w:eastAsia="Times New Roman" w:hAnsi="Arial" w:cs="Arial"/>
                <w:sz w:val="20"/>
                <w:szCs w:val="20"/>
                <w:lang w:eastAsia="it-IT"/>
              </w:rPr>
            </w:pPr>
            <w:r>
              <w:rPr>
                <w:rFonts w:ascii="Arial" w:eastAsia="Times New Roman" w:hAnsi="Arial" w:cs="Arial"/>
                <w:noProof/>
                <w:sz w:val="20"/>
                <w:szCs w:val="20"/>
                <w:lang w:eastAsia="it-IT"/>
              </w:rPr>
              <w:drawing>
                <wp:anchor distT="0" distB="0" distL="114300" distR="114300" simplePos="0" relativeHeight="251663360" behindDoc="0" locked="0" layoutInCell="1" allowOverlap="1">
                  <wp:simplePos x="0" y="0"/>
                  <wp:positionH relativeFrom="column">
                    <wp:posOffset>359410</wp:posOffset>
                  </wp:positionH>
                  <wp:positionV relativeFrom="paragraph">
                    <wp:posOffset>162560</wp:posOffset>
                  </wp:positionV>
                  <wp:extent cx="3028950" cy="1714500"/>
                  <wp:effectExtent l="19050" t="0" r="19050" b="0"/>
                  <wp:wrapNone/>
                  <wp:docPr id="9" name="Gra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bl>
            <w:tblPr>
              <w:tblW w:w="0" w:type="auto"/>
              <w:tblCellSpacing w:w="0" w:type="dxa"/>
              <w:tblCellMar>
                <w:left w:w="0" w:type="dxa"/>
                <w:right w:w="0" w:type="dxa"/>
              </w:tblCellMar>
              <w:tblLook w:val="04A0"/>
            </w:tblPr>
            <w:tblGrid>
              <w:gridCol w:w="1200"/>
            </w:tblGrid>
            <w:tr w:rsidR="00757742" w:rsidRPr="00757742">
              <w:trPr>
                <w:trHeight w:val="255"/>
                <w:tblCellSpacing w:w="0" w:type="dxa"/>
              </w:trPr>
              <w:tc>
                <w:tcPr>
                  <w:tcW w:w="120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bl>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N. CASI</w:t>
            </w: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40</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2520" w:type="dxa"/>
            <w:gridSpan w:val="2"/>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Indici di tendenza centrale:</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MODA</w:t>
            </w: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MEDIANA</w:t>
            </w: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MEDIA</w:t>
            </w: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3,2</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2520" w:type="dxa"/>
            <w:gridSpan w:val="2"/>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Indici di dispersione:</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squilibrio</w:t>
            </w: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0,5</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roofErr w:type="spellStart"/>
            <w:r w:rsidRPr="00757742">
              <w:rPr>
                <w:rFonts w:ascii="Arial" w:eastAsia="Times New Roman" w:hAnsi="Arial" w:cs="Arial"/>
                <w:sz w:val="20"/>
                <w:szCs w:val="20"/>
                <w:lang w:eastAsia="it-IT"/>
              </w:rPr>
              <w:t>diff</w:t>
            </w:r>
            <w:proofErr w:type="spellEnd"/>
            <w:r w:rsidRPr="00757742">
              <w:rPr>
                <w:rFonts w:ascii="Arial" w:eastAsia="Times New Roman" w:hAnsi="Arial" w:cs="Arial"/>
                <w:sz w:val="20"/>
                <w:szCs w:val="20"/>
                <w:lang w:eastAsia="it-IT"/>
              </w:rPr>
              <w:t xml:space="preserve"> interqual</w:t>
            </w: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1</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scarto tipo</w:t>
            </w: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4,73</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Default="00757742" w:rsidP="00757742">
            <w:pPr>
              <w:spacing w:after="0" w:line="240" w:lineRule="auto"/>
              <w:rPr>
                <w:rFonts w:ascii="Arial" w:eastAsia="Times New Roman" w:hAnsi="Arial" w:cs="Arial"/>
                <w:sz w:val="20"/>
                <w:szCs w:val="20"/>
                <w:lang w:eastAsia="it-IT"/>
              </w:rPr>
            </w:pPr>
          </w:p>
          <w:p w:rsidR="00F75E78" w:rsidRDefault="00F75E78" w:rsidP="00757742">
            <w:pPr>
              <w:spacing w:after="0" w:line="240" w:lineRule="auto"/>
              <w:rPr>
                <w:rFonts w:ascii="Arial" w:eastAsia="Times New Roman" w:hAnsi="Arial" w:cs="Arial"/>
                <w:sz w:val="20"/>
                <w:szCs w:val="20"/>
                <w:lang w:eastAsia="it-IT"/>
              </w:rPr>
            </w:pPr>
          </w:p>
          <w:p w:rsidR="00F75E78" w:rsidRDefault="00F75E78" w:rsidP="00757742">
            <w:pPr>
              <w:spacing w:after="0" w:line="240" w:lineRule="auto"/>
              <w:rPr>
                <w:rFonts w:ascii="Arial" w:eastAsia="Times New Roman" w:hAnsi="Arial" w:cs="Arial"/>
                <w:sz w:val="20"/>
                <w:szCs w:val="20"/>
                <w:lang w:eastAsia="it-IT"/>
              </w:rPr>
            </w:pPr>
          </w:p>
          <w:p w:rsidR="00F75E78" w:rsidRPr="00757742" w:rsidRDefault="00F75E78"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2520" w:type="dxa"/>
            <w:gridSpan w:val="2"/>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 xml:space="preserve">Analisi </w:t>
            </w:r>
            <w:proofErr w:type="spellStart"/>
            <w:r w:rsidRPr="00757742">
              <w:rPr>
                <w:rFonts w:ascii="Arial" w:eastAsia="Times New Roman" w:hAnsi="Arial" w:cs="Arial"/>
                <w:sz w:val="20"/>
                <w:szCs w:val="20"/>
                <w:lang w:eastAsia="it-IT"/>
              </w:rPr>
              <w:t>monovariata</w:t>
            </w:r>
            <w:proofErr w:type="spellEnd"/>
            <w:r w:rsidRPr="00757742">
              <w:rPr>
                <w:rFonts w:ascii="Arial" w:eastAsia="Times New Roman" w:hAnsi="Arial" w:cs="Arial"/>
                <w:sz w:val="20"/>
                <w:szCs w:val="20"/>
                <w:lang w:eastAsia="it-IT"/>
              </w:rPr>
              <w:t xml:space="preserve"> V2</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Fr. Semplice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 xml:space="preserve">Fr. </w:t>
            </w:r>
            <w:proofErr w:type="spellStart"/>
            <w:r w:rsidRPr="00757742">
              <w:rPr>
                <w:rFonts w:ascii="Arial" w:eastAsia="Times New Roman" w:hAnsi="Arial" w:cs="Arial"/>
                <w:sz w:val="20"/>
                <w:szCs w:val="20"/>
                <w:lang w:eastAsia="it-IT"/>
              </w:rPr>
              <w:t>Cumul</w:t>
            </w:r>
            <w:proofErr w:type="spellEnd"/>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 semplice</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 xml:space="preserve">% </w:t>
            </w:r>
            <w:proofErr w:type="spellStart"/>
            <w:r w:rsidRPr="00757742">
              <w:rPr>
                <w:rFonts w:ascii="Arial" w:eastAsia="Times New Roman" w:hAnsi="Arial" w:cs="Arial"/>
                <w:sz w:val="20"/>
                <w:szCs w:val="20"/>
                <w:lang w:eastAsia="it-IT"/>
              </w:rPr>
              <w:t>Cumul</w:t>
            </w:r>
            <w:proofErr w:type="spellEnd"/>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1</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0</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0%</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0%</w:t>
            </w: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9</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9</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23%</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23%</w:t>
            </w: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17</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26</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43%</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65%</w:t>
            </w: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14</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40</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35%</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100%</w:t>
            </w: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N. CASI</w:t>
            </w: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40</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Pr>
                <w:rFonts w:ascii="Arial" w:eastAsia="Times New Roman" w:hAnsi="Arial" w:cs="Arial"/>
                <w:noProof/>
                <w:sz w:val="20"/>
                <w:szCs w:val="20"/>
                <w:lang w:eastAsia="it-IT"/>
              </w:rPr>
              <w:drawing>
                <wp:anchor distT="0" distB="0" distL="114300" distR="114300" simplePos="0" relativeHeight="251664384" behindDoc="0" locked="0" layoutInCell="1" allowOverlap="1">
                  <wp:simplePos x="0" y="0"/>
                  <wp:positionH relativeFrom="column">
                    <wp:posOffset>359410</wp:posOffset>
                  </wp:positionH>
                  <wp:positionV relativeFrom="paragraph">
                    <wp:posOffset>9525</wp:posOffset>
                  </wp:positionV>
                  <wp:extent cx="3028950" cy="1762125"/>
                  <wp:effectExtent l="19050" t="0" r="19050" b="0"/>
                  <wp:wrapNone/>
                  <wp:docPr id="8" name="Grafico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tbl>
            <w:tblPr>
              <w:tblW w:w="0" w:type="auto"/>
              <w:tblCellSpacing w:w="0" w:type="dxa"/>
              <w:tblCellMar>
                <w:left w:w="0" w:type="dxa"/>
                <w:right w:w="0" w:type="dxa"/>
              </w:tblCellMar>
              <w:tblLook w:val="04A0"/>
            </w:tblPr>
            <w:tblGrid>
              <w:gridCol w:w="1120"/>
            </w:tblGrid>
            <w:tr w:rsidR="00757742" w:rsidRPr="00757742">
              <w:trPr>
                <w:trHeight w:val="255"/>
                <w:tblCellSpacing w:w="0" w:type="dxa"/>
              </w:trPr>
              <w:tc>
                <w:tcPr>
                  <w:tcW w:w="112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bl>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2520" w:type="dxa"/>
            <w:gridSpan w:val="2"/>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Indici di tendenza centrale:</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MODA</w:t>
            </w: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MEDIANA</w:t>
            </w: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MEDIA</w:t>
            </w: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3,13</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2520" w:type="dxa"/>
            <w:gridSpan w:val="2"/>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Indici di dispersione:</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squilibrio</w:t>
            </w: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0,5</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roofErr w:type="spellStart"/>
            <w:r w:rsidRPr="00757742">
              <w:rPr>
                <w:rFonts w:ascii="Arial" w:eastAsia="Times New Roman" w:hAnsi="Arial" w:cs="Arial"/>
                <w:sz w:val="20"/>
                <w:szCs w:val="20"/>
                <w:lang w:eastAsia="it-IT"/>
              </w:rPr>
              <w:t>diff</w:t>
            </w:r>
            <w:proofErr w:type="spellEnd"/>
            <w:r w:rsidRPr="00757742">
              <w:rPr>
                <w:rFonts w:ascii="Arial" w:eastAsia="Times New Roman" w:hAnsi="Arial" w:cs="Arial"/>
                <w:sz w:val="20"/>
                <w:szCs w:val="20"/>
                <w:lang w:eastAsia="it-IT"/>
              </w:rPr>
              <w:t xml:space="preserve"> interqual</w:t>
            </w: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1</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scarto tipo</w:t>
            </w: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4,73</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Default="00757742" w:rsidP="00757742">
            <w:pPr>
              <w:spacing w:after="0" w:line="240" w:lineRule="auto"/>
              <w:rPr>
                <w:rFonts w:ascii="Arial" w:eastAsia="Times New Roman" w:hAnsi="Arial" w:cs="Arial"/>
                <w:sz w:val="20"/>
                <w:szCs w:val="20"/>
                <w:lang w:eastAsia="it-IT"/>
              </w:rPr>
            </w:pPr>
          </w:p>
          <w:p w:rsidR="00F75E78" w:rsidRDefault="00F75E78" w:rsidP="00757742">
            <w:pPr>
              <w:spacing w:after="0" w:line="240" w:lineRule="auto"/>
              <w:rPr>
                <w:rFonts w:ascii="Arial" w:eastAsia="Times New Roman" w:hAnsi="Arial" w:cs="Arial"/>
                <w:sz w:val="20"/>
                <w:szCs w:val="20"/>
                <w:lang w:eastAsia="it-IT"/>
              </w:rPr>
            </w:pPr>
          </w:p>
          <w:p w:rsidR="00F75E78" w:rsidRDefault="00F75E78" w:rsidP="00757742">
            <w:pPr>
              <w:spacing w:after="0" w:line="240" w:lineRule="auto"/>
              <w:rPr>
                <w:rFonts w:ascii="Arial" w:eastAsia="Times New Roman" w:hAnsi="Arial" w:cs="Arial"/>
                <w:sz w:val="20"/>
                <w:szCs w:val="20"/>
                <w:lang w:eastAsia="it-IT"/>
              </w:rPr>
            </w:pPr>
          </w:p>
          <w:p w:rsidR="00F75E78" w:rsidRDefault="00F75E78" w:rsidP="00757742">
            <w:pPr>
              <w:spacing w:after="0" w:line="240" w:lineRule="auto"/>
              <w:rPr>
                <w:rFonts w:ascii="Arial" w:eastAsia="Times New Roman" w:hAnsi="Arial" w:cs="Arial"/>
                <w:sz w:val="20"/>
                <w:szCs w:val="20"/>
                <w:lang w:eastAsia="it-IT"/>
              </w:rPr>
            </w:pPr>
          </w:p>
          <w:p w:rsidR="00F75E78" w:rsidRDefault="00F75E78" w:rsidP="00757742">
            <w:pPr>
              <w:spacing w:after="0" w:line="240" w:lineRule="auto"/>
              <w:rPr>
                <w:rFonts w:ascii="Arial" w:eastAsia="Times New Roman" w:hAnsi="Arial" w:cs="Arial"/>
                <w:sz w:val="20"/>
                <w:szCs w:val="20"/>
                <w:lang w:eastAsia="it-IT"/>
              </w:rPr>
            </w:pPr>
          </w:p>
          <w:p w:rsidR="00F75E78" w:rsidRDefault="00F75E78" w:rsidP="00757742">
            <w:pPr>
              <w:spacing w:after="0" w:line="240" w:lineRule="auto"/>
              <w:rPr>
                <w:rFonts w:ascii="Arial" w:eastAsia="Times New Roman" w:hAnsi="Arial" w:cs="Arial"/>
                <w:sz w:val="20"/>
                <w:szCs w:val="20"/>
                <w:lang w:eastAsia="it-IT"/>
              </w:rPr>
            </w:pPr>
          </w:p>
          <w:p w:rsidR="00F75E78" w:rsidRDefault="00F75E78" w:rsidP="00757742">
            <w:pPr>
              <w:spacing w:after="0" w:line="240" w:lineRule="auto"/>
              <w:rPr>
                <w:rFonts w:ascii="Arial" w:eastAsia="Times New Roman" w:hAnsi="Arial" w:cs="Arial"/>
                <w:sz w:val="20"/>
                <w:szCs w:val="20"/>
                <w:lang w:eastAsia="it-IT"/>
              </w:rPr>
            </w:pPr>
          </w:p>
          <w:p w:rsidR="00F75E78" w:rsidRDefault="00F75E78" w:rsidP="00757742">
            <w:pPr>
              <w:spacing w:after="0" w:line="240" w:lineRule="auto"/>
              <w:rPr>
                <w:rFonts w:ascii="Arial" w:eastAsia="Times New Roman" w:hAnsi="Arial" w:cs="Arial"/>
                <w:sz w:val="20"/>
                <w:szCs w:val="20"/>
                <w:lang w:eastAsia="it-IT"/>
              </w:rPr>
            </w:pPr>
          </w:p>
          <w:p w:rsidR="00F75E78" w:rsidRDefault="00F75E78" w:rsidP="00757742">
            <w:pPr>
              <w:spacing w:after="0" w:line="240" w:lineRule="auto"/>
              <w:rPr>
                <w:rFonts w:ascii="Arial" w:eastAsia="Times New Roman" w:hAnsi="Arial" w:cs="Arial"/>
                <w:sz w:val="20"/>
                <w:szCs w:val="20"/>
                <w:lang w:eastAsia="it-IT"/>
              </w:rPr>
            </w:pPr>
          </w:p>
          <w:p w:rsidR="00F75E78" w:rsidRDefault="00F75E78" w:rsidP="00757742">
            <w:pPr>
              <w:spacing w:after="0" w:line="240" w:lineRule="auto"/>
              <w:rPr>
                <w:rFonts w:ascii="Arial" w:eastAsia="Times New Roman" w:hAnsi="Arial" w:cs="Arial"/>
                <w:sz w:val="20"/>
                <w:szCs w:val="20"/>
                <w:lang w:eastAsia="it-IT"/>
              </w:rPr>
            </w:pPr>
          </w:p>
          <w:p w:rsidR="00F75E78" w:rsidRDefault="00F75E78" w:rsidP="00757742">
            <w:pPr>
              <w:spacing w:after="0" w:line="240" w:lineRule="auto"/>
              <w:rPr>
                <w:rFonts w:ascii="Arial" w:eastAsia="Times New Roman" w:hAnsi="Arial" w:cs="Arial"/>
                <w:sz w:val="20"/>
                <w:szCs w:val="20"/>
                <w:lang w:eastAsia="it-IT"/>
              </w:rPr>
            </w:pPr>
          </w:p>
          <w:p w:rsidR="00F75E78" w:rsidRDefault="00F75E78" w:rsidP="00757742">
            <w:pPr>
              <w:spacing w:after="0" w:line="240" w:lineRule="auto"/>
              <w:rPr>
                <w:rFonts w:ascii="Arial" w:eastAsia="Times New Roman" w:hAnsi="Arial" w:cs="Arial"/>
                <w:sz w:val="20"/>
                <w:szCs w:val="20"/>
                <w:lang w:eastAsia="it-IT"/>
              </w:rPr>
            </w:pPr>
          </w:p>
          <w:p w:rsidR="00F75E78" w:rsidRDefault="00F75E78" w:rsidP="00757742">
            <w:pPr>
              <w:spacing w:after="0" w:line="240" w:lineRule="auto"/>
              <w:rPr>
                <w:rFonts w:ascii="Arial" w:eastAsia="Times New Roman" w:hAnsi="Arial" w:cs="Arial"/>
                <w:sz w:val="20"/>
                <w:szCs w:val="20"/>
                <w:lang w:eastAsia="it-IT"/>
              </w:rPr>
            </w:pPr>
          </w:p>
          <w:p w:rsidR="00F75E78" w:rsidRDefault="00F75E78" w:rsidP="00757742">
            <w:pPr>
              <w:spacing w:after="0" w:line="240" w:lineRule="auto"/>
              <w:rPr>
                <w:rFonts w:ascii="Arial" w:eastAsia="Times New Roman" w:hAnsi="Arial" w:cs="Arial"/>
                <w:sz w:val="20"/>
                <w:szCs w:val="20"/>
                <w:lang w:eastAsia="it-IT"/>
              </w:rPr>
            </w:pPr>
          </w:p>
          <w:p w:rsidR="00F75E78" w:rsidRDefault="00F75E78" w:rsidP="00757742">
            <w:pPr>
              <w:spacing w:after="0" w:line="240" w:lineRule="auto"/>
              <w:rPr>
                <w:rFonts w:ascii="Arial" w:eastAsia="Times New Roman" w:hAnsi="Arial" w:cs="Arial"/>
                <w:sz w:val="20"/>
                <w:szCs w:val="20"/>
                <w:lang w:eastAsia="it-IT"/>
              </w:rPr>
            </w:pPr>
          </w:p>
          <w:p w:rsidR="00F75E78" w:rsidRDefault="00F75E78" w:rsidP="00757742">
            <w:pPr>
              <w:spacing w:after="0" w:line="240" w:lineRule="auto"/>
              <w:rPr>
                <w:rFonts w:ascii="Arial" w:eastAsia="Times New Roman" w:hAnsi="Arial" w:cs="Arial"/>
                <w:sz w:val="20"/>
                <w:szCs w:val="20"/>
                <w:lang w:eastAsia="it-IT"/>
              </w:rPr>
            </w:pPr>
          </w:p>
          <w:p w:rsidR="00F75E78" w:rsidRPr="00757742" w:rsidRDefault="00F75E78"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2520" w:type="dxa"/>
            <w:gridSpan w:val="2"/>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 xml:space="preserve">Analisi </w:t>
            </w:r>
            <w:proofErr w:type="spellStart"/>
            <w:r w:rsidRPr="00757742">
              <w:rPr>
                <w:rFonts w:ascii="Arial" w:eastAsia="Times New Roman" w:hAnsi="Arial" w:cs="Arial"/>
                <w:sz w:val="20"/>
                <w:szCs w:val="20"/>
                <w:lang w:eastAsia="it-IT"/>
              </w:rPr>
              <w:t>monovariata</w:t>
            </w:r>
            <w:proofErr w:type="spellEnd"/>
            <w:r w:rsidRPr="00757742">
              <w:rPr>
                <w:rFonts w:ascii="Arial" w:eastAsia="Times New Roman" w:hAnsi="Arial" w:cs="Arial"/>
                <w:sz w:val="20"/>
                <w:szCs w:val="20"/>
                <w:lang w:eastAsia="it-IT"/>
              </w:rPr>
              <w:t xml:space="preserve"> V3</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Fr. Semplice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 xml:space="preserve">Fr. </w:t>
            </w:r>
            <w:proofErr w:type="spellStart"/>
            <w:r w:rsidRPr="00757742">
              <w:rPr>
                <w:rFonts w:ascii="Arial" w:eastAsia="Times New Roman" w:hAnsi="Arial" w:cs="Arial"/>
                <w:sz w:val="20"/>
                <w:szCs w:val="20"/>
                <w:lang w:eastAsia="it-IT"/>
              </w:rPr>
              <w:t>Cumul</w:t>
            </w:r>
            <w:proofErr w:type="spellEnd"/>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 semplice</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 xml:space="preserve">% </w:t>
            </w:r>
            <w:proofErr w:type="spellStart"/>
            <w:r w:rsidRPr="00757742">
              <w:rPr>
                <w:rFonts w:ascii="Arial" w:eastAsia="Times New Roman" w:hAnsi="Arial" w:cs="Arial"/>
                <w:sz w:val="20"/>
                <w:szCs w:val="20"/>
                <w:lang w:eastAsia="it-IT"/>
              </w:rPr>
              <w:t>Cumul</w:t>
            </w:r>
            <w:proofErr w:type="spellEnd"/>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1</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0</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0%</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0%</w:t>
            </w: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5</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5</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13%</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13%</w:t>
            </w: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21</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26</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53%</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65%</w:t>
            </w: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14</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40</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35%</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100%</w:t>
            </w: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Pr>
                <w:rFonts w:ascii="Arial" w:eastAsia="Times New Roman" w:hAnsi="Arial" w:cs="Arial"/>
                <w:noProof/>
                <w:sz w:val="20"/>
                <w:szCs w:val="20"/>
                <w:lang w:eastAsia="it-IT"/>
              </w:rPr>
              <w:drawing>
                <wp:anchor distT="0" distB="0" distL="114300" distR="114300" simplePos="0" relativeHeight="251665408" behindDoc="0" locked="0" layoutInCell="1" allowOverlap="1">
                  <wp:simplePos x="0" y="0"/>
                  <wp:positionH relativeFrom="column">
                    <wp:posOffset>657225</wp:posOffset>
                  </wp:positionH>
                  <wp:positionV relativeFrom="paragraph">
                    <wp:posOffset>142875</wp:posOffset>
                  </wp:positionV>
                  <wp:extent cx="2800350" cy="1381125"/>
                  <wp:effectExtent l="0" t="0" r="0" b="0"/>
                  <wp:wrapNone/>
                  <wp:docPr id="5" name="Grafico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tbl>
            <w:tblPr>
              <w:tblW w:w="0" w:type="auto"/>
              <w:tblCellSpacing w:w="0" w:type="dxa"/>
              <w:tblCellMar>
                <w:left w:w="0" w:type="dxa"/>
                <w:right w:w="0" w:type="dxa"/>
              </w:tblCellMar>
              <w:tblLook w:val="04A0"/>
            </w:tblPr>
            <w:tblGrid>
              <w:gridCol w:w="1120"/>
            </w:tblGrid>
            <w:tr w:rsidR="00757742" w:rsidRPr="00757742">
              <w:trPr>
                <w:trHeight w:val="255"/>
                <w:tblCellSpacing w:w="0" w:type="dxa"/>
              </w:trPr>
              <w:tc>
                <w:tcPr>
                  <w:tcW w:w="112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bl>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N. CASI</w:t>
            </w: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40</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2520" w:type="dxa"/>
            <w:gridSpan w:val="2"/>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Indici di tendenza centrale:</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MODA</w:t>
            </w: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MEDIANA</w:t>
            </w: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MEDIA</w:t>
            </w: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3,23</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2520" w:type="dxa"/>
            <w:gridSpan w:val="2"/>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Indici di dispersione:</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squilibrio</w:t>
            </w: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0,5</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roofErr w:type="spellStart"/>
            <w:r w:rsidRPr="00757742">
              <w:rPr>
                <w:rFonts w:ascii="Arial" w:eastAsia="Times New Roman" w:hAnsi="Arial" w:cs="Arial"/>
                <w:sz w:val="20"/>
                <w:szCs w:val="20"/>
                <w:lang w:eastAsia="it-IT"/>
              </w:rPr>
              <w:t>diff</w:t>
            </w:r>
            <w:proofErr w:type="spellEnd"/>
            <w:r w:rsidRPr="00757742">
              <w:rPr>
                <w:rFonts w:ascii="Arial" w:eastAsia="Times New Roman" w:hAnsi="Arial" w:cs="Arial"/>
                <w:sz w:val="20"/>
                <w:szCs w:val="20"/>
                <w:lang w:eastAsia="it-IT"/>
              </w:rPr>
              <w:t xml:space="preserve"> interqual</w:t>
            </w: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1</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scarto tipo</w:t>
            </w: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4,12</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Default="00757742" w:rsidP="00757742">
            <w:pPr>
              <w:spacing w:after="0" w:line="240" w:lineRule="auto"/>
              <w:rPr>
                <w:rFonts w:ascii="Arial" w:eastAsia="Times New Roman" w:hAnsi="Arial" w:cs="Arial"/>
                <w:sz w:val="20"/>
                <w:szCs w:val="20"/>
                <w:lang w:eastAsia="it-IT"/>
              </w:rPr>
            </w:pPr>
          </w:p>
          <w:p w:rsidR="00F75E78" w:rsidRPr="00757742" w:rsidRDefault="00F75E78"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Default="00757742" w:rsidP="00757742">
            <w:pPr>
              <w:spacing w:after="0" w:line="240" w:lineRule="auto"/>
              <w:rPr>
                <w:rFonts w:ascii="Arial" w:eastAsia="Times New Roman" w:hAnsi="Arial" w:cs="Arial"/>
                <w:sz w:val="20"/>
                <w:szCs w:val="20"/>
                <w:lang w:eastAsia="it-IT"/>
              </w:rPr>
            </w:pPr>
          </w:p>
          <w:p w:rsidR="00F75E78" w:rsidRDefault="00F75E78" w:rsidP="00757742">
            <w:pPr>
              <w:spacing w:after="0" w:line="240" w:lineRule="auto"/>
              <w:rPr>
                <w:rFonts w:ascii="Arial" w:eastAsia="Times New Roman" w:hAnsi="Arial" w:cs="Arial"/>
                <w:sz w:val="20"/>
                <w:szCs w:val="20"/>
                <w:lang w:eastAsia="it-IT"/>
              </w:rPr>
            </w:pPr>
          </w:p>
          <w:p w:rsidR="00F75E78" w:rsidRDefault="00F75E78" w:rsidP="00757742">
            <w:pPr>
              <w:spacing w:after="0" w:line="240" w:lineRule="auto"/>
              <w:rPr>
                <w:rFonts w:ascii="Arial" w:eastAsia="Times New Roman" w:hAnsi="Arial" w:cs="Arial"/>
                <w:sz w:val="20"/>
                <w:szCs w:val="20"/>
                <w:lang w:eastAsia="it-IT"/>
              </w:rPr>
            </w:pPr>
          </w:p>
          <w:p w:rsidR="00F75E78" w:rsidRPr="00757742" w:rsidRDefault="00F75E78"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2520" w:type="dxa"/>
            <w:gridSpan w:val="2"/>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 xml:space="preserve">Analisi </w:t>
            </w:r>
            <w:proofErr w:type="spellStart"/>
            <w:r w:rsidRPr="00757742">
              <w:rPr>
                <w:rFonts w:ascii="Arial" w:eastAsia="Times New Roman" w:hAnsi="Arial" w:cs="Arial"/>
                <w:sz w:val="20"/>
                <w:szCs w:val="20"/>
                <w:lang w:eastAsia="it-IT"/>
              </w:rPr>
              <w:t>monovariata</w:t>
            </w:r>
            <w:proofErr w:type="spellEnd"/>
            <w:r w:rsidRPr="00757742">
              <w:rPr>
                <w:rFonts w:ascii="Arial" w:eastAsia="Times New Roman" w:hAnsi="Arial" w:cs="Arial"/>
                <w:sz w:val="20"/>
                <w:szCs w:val="20"/>
                <w:lang w:eastAsia="it-IT"/>
              </w:rPr>
              <w:t xml:space="preserve"> V4</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Fr. Semplice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 xml:space="preserve">Fr. </w:t>
            </w:r>
            <w:proofErr w:type="spellStart"/>
            <w:r w:rsidRPr="00757742">
              <w:rPr>
                <w:rFonts w:ascii="Arial" w:eastAsia="Times New Roman" w:hAnsi="Arial" w:cs="Arial"/>
                <w:sz w:val="20"/>
                <w:szCs w:val="20"/>
                <w:lang w:eastAsia="it-IT"/>
              </w:rPr>
              <w:t>Cumul</w:t>
            </w:r>
            <w:proofErr w:type="spellEnd"/>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 semplice</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 xml:space="preserve">% </w:t>
            </w:r>
            <w:proofErr w:type="spellStart"/>
            <w:r w:rsidRPr="00757742">
              <w:rPr>
                <w:rFonts w:ascii="Arial" w:eastAsia="Times New Roman" w:hAnsi="Arial" w:cs="Arial"/>
                <w:sz w:val="20"/>
                <w:szCs w:val="20"/>
                <w:lang w:eastAsia="it-IT"/>
              </w:rPr>
              <w:t>Cumul</w:t>
            </w:r>
            <w:proofErr w:type="spellEnd"/>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1</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0</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0%</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0%</w:t>
            </w: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15</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15</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38%</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38%</w:t>
            </w: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14</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29</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35%</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73%</w:t>
            </w: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11</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40</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28%</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100%</w:t>
            </w: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N. CASI</w:t>
            </w: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40</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bl>
            <w:tblPr>
              <w:tblW w:w="0" w:type="auto"/>
              <w:tblCellSpacing w:w="0" w:type="dxa"/>
              <w:tblCellMar>
                <w:left w:w="0" w:type="dxa"/>
                <w:right w:w="0" w:type="dxa"/>
              </w:tblCellMar>
              <w:tblLook w:val="04A0"/>
            </w:tblPr>
            <w:tblGrid>
              <w:gridCol w:w="1120"/>
            </w:tblGrid>
            <w:tr w:rsidR="00757742" w:rsidRPr="00757742">
              <w:trPr>
                <w:trHeight w:val="255"/>
                <w:tblCellSpacing w:w="0" w:type="dxa"/>
              </w:trPr>
              <w:tc>
                <w:tcPr>
                  <w:tcW w:w="1120" w:type="dxa"/>
                  <w:tcBorders>
                    <w:top w:val="nil"/>
                    <w:left w:val="nil"/>
                    <w:bottom w:val="nil"/>
                    <w:right w:val="nil"/>
                  </w:tcBorders>
                  <w:shd w:val="clear" w:color="auto" w:fill="auto"/>
                  <w:noWrap/>
                  <w:vAlign w:val="bottom"/>
                  <w:hideMark/>
                </w:tcPr>
                <w:p w:rsidR="00757742" w:rsidRPr="00757742" w:rsidRDefault="00435F02" w:rsidP="00757742">
                  <w:pPr>
                    <w:spacing w:after="0" w:line="240" w:lineRule="auto"/>
                    <w:rPr>
                      <w:rFonts w:ascii="Arial" w:eastAsia="Times New Roman" w:hAnsi="Arial" w:cs="Arial"/>
                      <w:sz w:val="20"/>
                      <w:szCs w:val="20"/>
                      <w:lang w:eastAsia="it-IT"/>
                    </w:rPr>
                  </w:pPr>
                  <w:r>
                    <w:rPr>
                      <w:rFonts w:ascii="Arial" w:eastAsia="Times New Roman" w:hAnsi="Arial" w:cs="Arial"/>
                      <w:noProof/>
                      <w:sz w:val="20"/>
                      <w:szCs w:val="20"/>
                      <w:lang w:eastAsia="it-IT"/>
                    </w:rPr>
                    <w:drawing>
                      <wp:anchor distT="0" distB="0" distL="114300" distR="114300" simplePos="0" relativeHeight="251666432" behindDoc="0" locked="0" layoutInCell="1" allowOverlap="1">
                        <wp:simplePos x="0" y="0"/>
                        <wp:positionH relativeFrom="column">
                          <wp:posOffset>502285</wp:posOffset>
                        </wp:positionH>
                        <wp:positionV relativeFrom="paragraph">
                          <wp:posOffset>47625</wp:posOffset>
                        </wp:positionV>
                        <wp:extent cx="3000375" cy="1628775"/>
                        <wp:effectExtent l="19050" t="0" r="9525" b="0"/>
                        <wp:wrapNone/>
                        <wp:docPr id="6" name="Grafico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tc>
            </w:tr>
          </w:tbl>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2520" w:type="dxa"/>
            <w:gridSpan w:val="2"/>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Indici di tendenza centrale:</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MODA</w:t>
            </w: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MEDIANA</w:t>
            </w: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MEDIA</w:t>
            </w: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2,90</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2520" w:type="dxa"/>
            <w:gridSpan w:val="2"/>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Indici di dispersione:</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squilibrio</w:t>
            </w: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0,5</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roofErr w:type="spellStart"/>
            <w:r w:rsidRPr="00757742">
              <w:rPr>
                <w:rFonts w:ascii="Arial" w:eastAsia="Times New Roman" w:hAnsi="Arial" w:cs="Arial"/>
                <w:sz w:val="20"/>
                <w:szCs w:val="20"/>
                <w:lang w:eastAsia="it-IT"/>
              </w:rPr>
              <w:t>diff</w:t>
            </w:r>
            <w:proofErr w:type="spellEnd"/>
            <w:r w:rsidRPr="00757742">
              <w:rPr>
                <w:rFonts w:ascii="Arial" w:eastAsia="Times New Roman" w:hAnsi="Arial" w:cs="Arial"/>
                <w:sz w:val="20"/>
                <w:szCs w:val="20"/>
                <w:lang w:eastAsia="it-IT"/>
              </w:rPr>
              <w:t xml:space="preserve"> interqual</w:t>
            </w: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scarto tipo</w:t>
            </w: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5,06</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Default="00757742" w:rsidP="00757742">
            <w:pPr>
              <w:spacing w:after="0" w:line="240" w:lineRule="auto"/>
              <w:rPr>
                <w:rFonts w:ascii="Arial" w:eastAsia="Times New Roman" w:hAnsi="Arial" w:cs="Arial"/>
                <w:sz w:val="20"/>
                <w:szCs w:val="20"/>
                <w:lang w:eastAsia="it-IT"/>
              </w:rPr>
            </w:pPr>
          </w:p>
          <w:p w:rsidR="00F75E78" w:rsidRDefault="00F75E78" w:rsidP="00757742">
            <w:pPr>
              <w:spacing w:after="0" w:line="240" w:lineRule="auto"/>
              <w:rPr>
                <w:rFonts w:ascii="Arial" w:eastAsia="Times New Roman" w:hAnsi="Arial" w:cs="Arial"/>
                <w:sz w:val="20"/>
                <w:szCs w:val="20"/>
                <w:lang w:eastAsia="it-IT"/>
              </w:rPr>
            </w:pPr>
          </w:p>
          <w:p w:rsidR="00F75E78" w:rsidRDefault="00F75E78" w:rsidP="00757742">
            <w:pPr>
              <w:spacing w:after="0" w:line="240" w:lineRule="auto"/>
              <w:rPr>
                <w:rFonts w:ascii="Arial" w:eastAsia="Times New Roman" w:hAnsi="Arial" w:cs="Arial"/>
                <w:sz w:val="20"/>
                <w:szCs w:val="20"/>
                <w:lang w:eastAsia="it-IT"/>
              </w:rPr>
            </w:pPr>
          </w:p>
          <w:p w:rsidR="00F75E78" w:rsidRDefault="00F75E78" w:rsidP="00757742">
            <w:pPr>
              <w:spacing w:after="0" w:line="240" w:lineRule="auto"/>
              <w:rPr>
                <w:rFonts w:ascii="Arial" w:eastAsia="Times New Roman" w:hAnsi="Arial" w:cs="Arial"/>
                <w:sz w:val="20"/>
                <w:szCs w:val="20"/>
                <w:lang w:eastAsia="it-IT"/>
              </w:rPr>
            </w:pPr>
          </w:p>
          <w:p w:rsidR="00F75E78" w:rsidRDefault="00F75E78" w:rsidP="00757742">
            <w:pPr>
              <w:spacing w:after="0" w:line="240" w:lineRule="auto"/>
              <w:rPr>
                <w:rFonts w:ascii="Arial" w:eastAsia="Times New Roman" w:hAnsi="Arial" w:cs="Arial"/>
                <w:sz w:val="20"/>
                <w:szCs w:val="20"/>
                <w:lang w:eastAsia="it-IT"/>
              </w:rPr>
            </w:pPr>
          </w:p>
          <w:p w:rsidR="00F75E78" w:rsidRDefault="00F75E78" w:rsidP="00757742">
            <w:pPr>
              <w:spacing w:after="0" w:line="240" w:lineRule="auto"/>
              <w:rPr>
                <w:rFonts w:ascii="Arial" w:eastAsia="Times New Roman" w:hAnsi="Arial" w:cs="Arial"/>
                <w:sz w:val="20"/>
                <w:szCs w:val="20"/>
                <w:lang w:eastAsia="it-IT"/>
              </w:rPr>
            </w:pPr>
          </w:p>
          <w:p w:rsidR="00F75E78" w:rsidRDefault="00F75E78" w:rsidP="00757742">
            <w:pPr>
              <w:spacing w:after="0" w:line="240" w:lineRule="auto"/>
              <w:rPr>
                <w:rFonts w:ascii="Arial" w:eastAsia="Times New Roman" w:hAnsi="Arial" w:cs="Arial"/>
                <w:sz w:val="20"/>
                <w:szCs w:val="20"/>
                <w:lang w:eastAsia="it-IT"/>
              </w:rPr>
            </w:pPr>
          </w:p>
          <w:p w:rsidR="00F75E78" w:rsidRPr="00757742" w:rsidRDefault="00F75E78"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2520" w:type="dxa"/>
            <w:gridSpan w:val="2"/>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lastRenderedPageBreak/>
              <w:t xml:space="preserve">Analisi </w:t>
            </w:r>
            <w:proofErr w:type="spellStart"/>
            <w:r w:rsidRPr="00757742">
              <w:rPr>
                <w:rFonts w:ascii="Arial" w:eastAsia="Times New Roman" w:hAnsi="Arial" w:cs="Arial"/>
                <w:sz w:val="20"/>
                <w:szCs w:val="20"/>
                <w:lang w:eastAsia="it-IT"/>
              </w:rPr>
              <w:t>monovariata</w:t>
            </w:r>
            <w:proofErr w:type="spellEnd"/>
            <w:r w:rsidRPr="00757742">
              <w:rPr>
                <w:rFonts w:ascii="Arial" w:eastAsia="Times New Roman" w:hAnsi="Arial" w:cs="Arial"/>
                <w:sz w:val="20"/>
                <w:szCs w:val="20"/>
                <w:lang w:eastAsia="it-IT"/>
              </w:rPr>
              <w:t xml:space="preserve"> V5</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Fr. Semplice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 xml:space="preserve">Fr. </w:t>
            </w:r>
            <w:proofErr w:type="spellStart"/>
            <w:r w:rsidRPr="00757742">
              <w:rPr>
                <w:rFonts w:ascii="Arial" w:eastAsia="Times New Roman" w:hAnsi="Arial" w:cs="Arial"/>
                <w:sz w:val="20"/>
                <w:szCs w:val="20"/>
                <w:lang w:eastAsia="it-IT"/>
              </w:rPr>
              <w:t>Cumul</w:t>
            </w:r>
            <w:proofErr w:type="spellEnd"/>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 semplice</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 xml:space="preserve">% </w:t>
            </w:r>
            <w:proofErr w:type="spellStart"/>
            <w:r w:rsidRPr="00757742">
              <w:rPr>
                <w:rFonts w:ascii="Arial" w:eastAsia="Times New Roman" w:hAnsi="Arial" w:cs="Arial"/>
                <w:sz w:val="20"/>
                <w:szCs w:val="20"/>
                <w:lang w:eastAsia="it-IT"/>
              </w:rPr>
              <w:t>Cumul</w:t>
            </w:r>
            <w:proofErr w:type="spellEnd"/>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1</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0</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0%</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0%</w:t>
            </w: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7</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7</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18%</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18%</w:t>
            </w: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17</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24</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43%</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60%</w:t>
            </w: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16</w:t>
            </w:r>
          </w:p>
        </w:tc>
        <w:tc>
          <w:tcPr>
            <w:tcW w:w="9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40</w:t>
            </w:r>
          </w:p>
        </w:tc>
        <w:tc>
          <w:tcPr>
            <w:tcW w:w="126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40%</w:t>
            </w:r>
          </w:p>
        </w:tc>
        <w:tc>
          <w:tcPr>
            <w:tcW w:w="1340" w:type="dxa"/>
            <w:tcBorders>
              <w:top w:val="nil"/>
              <w:left w:val="nil"/>
              <w:bottom w:val="single" w:sz="4" w:space="0" w:color="auto"/>
              <w:right w:val="single" w:sz="4" w:space="0" w:color="auto"/>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100%</w:t>
            </w: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Pr>
                <w:rFonts w:ascii="Arial" w:eastAsia="Times New Roman" w:hAnsi="Arial" w:cs="Arial"/>
                <w:noProof/>
                <w:sz w:val="20"/>
                <w:szCs w:val="20"/>
                <w:lang w:eastAsia="it-IT"/>
              </w:rPr>
              <w:drawing>
                <wp:anchor distT="0" distB="0" distL="114300" distR="114300" simplePos="0" relativeHeight="251667456" behindDoc="0" locked="0" layoutInCell="1" allowOverlap="1">
                  <wp:simplePos x="0" y="0"/>
                  <wp:positionH relativeFrom="column">
                    <wp:posOffset>676275</wp:posOffset>
                  </wp:positionH>
                  <wp:positionV relativeFrom="paragraph">
                    <wp:posOffset>142875</wp:posOffset>
                  </wp:positionV>
                  <wp:extent cx="2847975" cy="1571625"/>
                  <wp:effectExtent l="0" t="0" r="0" b="0"/>
                  <wp:wrapNone/>
                  <wp:docPr id="4" name="Grafico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p>
          <w:tbl>
            <w:tblPr>
              <w:tblW w:w="0" w:type="auto"/>
              <w:tblCellSpacing w:w="0" w:type="dxa"/>
              <w:tblCellMar>
                <w:left w:w="0" w:type="dxa"/>
                <w:right w:w="0" w:type="dxa"/>
              </w:tblCellMar>
              <w:tblLook w:val="04A0"/>
            </w:tblPr>
            <w:tblGrid>
              <w:gridCol w:w="1120"/>
            </w:tblGrid>
            <w:tr w:rsidR="00757742" w:rsidRPr="00757742">
              <w:trPr>
                <w:trHeight w:val="255"/>
                <w:tblCellSpacing w:w="0" w:type="dxa"/>
              </w:trPr>
              <w:tc>
                <w:tcPr>
                  <w:tcW w:w="112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bl>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N. CASI</w:t>
            </w: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40</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2520" w:type="dxa"/>
            <w:gridSpan w:val="2"/>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Indici di tendenza centrale:</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MODA</w:t>
            </w: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MEDIANA</w:t>
            </w: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MEDIA</w:t>
            </w: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3,23</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2520" w:type="dxa"/>
            <w:gridSpan w:val="2"/>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Indici di dispersione:</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squilibrio</w:t>
            </w: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0,5</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roofErr w:type="spellStart"/>
            <w:r w:rsidRPr="00757742">
              <w:rPr>
                <w:rFonts w:ascii="Arial" w:eastAsia="Times New Roman" w:hAnsi="Arial" w:cs="Arial"/>
                <w:sz w:val="20"/>
                <w:szCs w:val="20"/>
                <w:lang w:eastAsia="it-IT"/>
              </w:rPr>
              <w:t>diff</w:t>
            </w:r>
            <w:proofErr w:type="spellEnd"/>
            <w:r w:rsidRPr="00757742">
              <w:rPr>
                <w:rFonts w:ascii="Arial" w:eastAsia="Times New Roman" w:hAnsi="Arial" w:cs="Arial"/>
                <w:sz w:val="20"/>
                <w:szCs w:val="20"/>
                <w:lang w:eastAsia="it-IT"/>
              </w:rPr>
              <w:t xml:space="preserve"> interqual</w:t>
            </w: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1</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scarto tipo</w:t>
            </w: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right"/>
              <w:rPr>
                <w:rFonts w:ascii="Arial" w:eastAsia="Times New Roman" w:hAnsi="Arial" w:cs="Arial"/>
                <w:sz w:val="20"/>
                <w:szCs w:val="20"/>
                <w:lang w:eastAsia="it-IT"/>
              </w:rPr>
            </w:pPr>
            <w:r w:rsidRPr="00757742">
              <w:rPr>
                <w:rFonts w:ascii="Arial" w:eastAsia="Times New Roman" w:hAnsi="Arial" w:cs="Arial"/>
                <w:sz w:val="20"/>
                <w:szCs w:val="20"/>
                <w:lang w:eastAsia="it-IT"/>
              </w:rPr>
              <w:t>4,58</w:t>
            </w: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300"/>
        </w:trPr>
        <w:tc>
          <w:tcPr>
            <w:tcW w:w="4740" w:type="dxa"/>
            <w:gridSpan w:val="4"/>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Calibri" w:eastAsia="Times New Roman" w:hAnsi="Calibri" w:cs="Calibri"/>
                <w:b/>
                <w:bCs/>
                <w:color w:val="000000"/>
                <w:lang w:eastAsia="it-IT"/>
              </w:rPr>
            </w:pPr>
            <w:r w:rsidRPr="00757742">
              <w:rPr>
                <w:rFonts w:ascii="Calibri" w:eastAsia="Times New Roman" w:hAnsi="Calibri" w:cs="Calibri"/>
                <w:b/>
                <w:bCs/>
                <w:color w:val="000000"/>
                <w:lang w:eastAsia="it-IT"/>
              </w:rPr>
              <w:t>ANALISI BIVARIATA: TABELLA A DOPPIA ENTRATA</w:t>
            </w: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765"/>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V1</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Ecce</w:t>
            </w:r>
            <w:r w:rsidR="00E112A5">
              <w:rPr>
                <w:rFonts w:ascii="Arial" w:eastAsia="Times New Roman" w:hAnsi="Arial" w:cs="Arial"/>
                <w:sz w:val="20"/>
                <w:szCs w:val="20"/>
                <w:lang w:eastAsia="it-IT"/>
              </w:rPr>
              <w:t>l</w:t>
            </w:r>
            <w:r w:rsidRPr="00757742">
              <w:rPr>
                <w:rFonts w:ascii="Arial" w:eastAsia="Times New Roman" w:hAnsi="Arial" w:cs="Arial"/>
                <w:sz w:val="20"/>
                <w:szCs w:val="20"/>
                <w:lang w:eastAsia="it-IT"/>
              </w:rPr>
              <w:t>lenza   4</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Buono    3</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Sufficiente   2</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Insufficiente  1</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Margine RIGA</w:t>
            </w: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76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MASCHI</w:t>
            </w:r>
          </w:p>
        </w:tc>
        <w:tc>
          <w:tcPr>
            <w:tcW w:w="1260" w:type="dxa"/>
            <w:tcBorders>
              <w:top w:val="nil"/>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FO 6           FA 8,8      0,89</w:t>
            </w:r>
          </w:p>
        </w:tc>
        <w:tc>
          <w:tcPr>
            <w:tcW w:w="960" w:type="dxa"/>
            <w:tcBorders>
              <w:top w:val="nil"/>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FO 10                FA 8,8       0,16</w:t>
            </w:r>
          </w:p>
        </w:tc>
        <w:tc>
          <w:tcPr>
            <w:tcW w:w="1260" w:type="dxa"/>
            <w:tcBorders>
              <w:top w:val="nil"/>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FO 6                FA 4,4       0,58</w:t>
            </w:r>
          </w:p>
        </w:tc>
        <w:tc>
          <w:tcPr>
            <w:tcW w:w="1340" w:type="dxa"/>
            <w:tcBorders>
              <w:top w:val="nil"/>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 xml:space="preserve">FO 0                FA 0           </w:t>
            </w:r>
            <w:proofErr w:type="spellStart"/>
            <w:r w:rsidRPr="00757742">
              <w:rPr>
                <w:rFonts w:ascii="Arial" w:eastAsia="Times New Roman" w:hAnsi="Arial" w:cs="Arial"/>
                <w:sz w:val="20"/>
                <w:szCs w:val="20"/>
                <w:lang w:eastAsia="it-IT"/>
              </w:rPr>
              <w:t>0</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22</w:t>
            </w: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76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FEMMINE</w:t>
            </w:r>
          </w:p>
        </w:tc>
        <w:tc>
          <w:tcPr>
            <w:tcW w:w="1260" w:type="dxa"/>
            <w:tcBorders>
              <w:top w:val="nil"/>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FO 10               FA 7,2         1,08</w:t>
            </w:r>
          </w:p>
        </w:tc>
        <w:tc>
          <w:tcPr>
            <w:tcW w:w="960" w:type="dxa"/>
            <w:tcBorders>
              <w:top w:val="nil"/>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FO 6           FA 7,2            0,2</w:t>
            </w:r>
          </w:p>
        </w:tc>
        <w:tc>
          <w:tcPr>
            <w:tcW w:w="1260" w:type="dxa"/>
            <w:tcBorders>
              <w:top w:val="nil"/>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FO 2                FA 3,6       0,71</w:t>
            </w:r>
          </w:p>
        </w:tc>
        <w:tc>
          <w:tcPr>
            <w:tcW w:w="1340" w:type="dxa"/>
            <w:tcBorders>
              <w:top w:val="nil"/>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 xml:space="preserve">FO 0                FA 0           </w:t>
            </w:r>
            <w:proofErr w:type="spellStart"/>
            <w:r w:rsidRPr="00757742">
              <w:rPr>
                <w:rFonts w:ascii="Arial" w:eastAsia="Times New Roman" w:hAnsi="Arial" w:cs="Arial"/>
                <w:sz w:val="20"/>
                <w:szCs w:val="20"/>
                <w:lang w:eastAsia="it-IT"/>
              </w:rPr>
              <w:t>0</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18</w:t>
            </w: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510"/>
        </w:trPr>
        <w:tc>
          <w:tcPr>
            <w:tcW w:w="1260" w:type="dxa"/>
            <w:tcBorders>
              <w:top w:val="nil"/>
              <w:left w:val="single" w:sz="4" w:space="0" w:color="auto"/>
              <w:bottom w:val="single" w:sz="4" w:space="0" w:color="auto"/>
              <w:right w:val="single" w:sz="4" w:space="0" w:color="auto"/>
            </w:tcBorders>
            <w:shd w:val="clear" w:color="auto" w:fill="auto"/>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Margine COLONNA</w:t>
            </w:r>
          </w:p>
        </w:tc>
        <w:tc>
          <w:tcPr>
            <w:tcW w:w="1260" w:type="dxa"/>
            <w:tcBorders>
              <w:top w:val="nil"/>
              <w:left w:val="nil"/>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16</w:t>
            </w:r>
          </w:p>
        </w:tc>
        <w:tc>
          <w:tcPr>
            <w:tcW w:w="960" w:type="dxa"/>
            <w:tcBorders>
              <w:top w:val="nil"/>
              <w:left w:val="nil"/>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16</w:t>
            </w:r>
          </w:p>
        </w:tc>
        <w:tc>
          <w:tcPr>
            <w:tcW w:w="1260" w:type="dxa"/>
            <w:tcBorders>
              <w:top w:val="nil"/>
              <w:left w:val="nil"/>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8</w:t>
            </w:r>
          </w:p>
        </w:tc>
        <w:tc>
          <w:tcPr>
            <w:tcW w:w="1340" w:type="dxa"/>
            <w:tcBorders>
              <w:top w:val="nil"/>
              <w:left w:val="nil"/>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0</w:t>
            </w:r>
          </w:p>
        </w:tc>
        <w:tc>
          <w:tcPr>
            <w:tcW w:w="880" w:type="dxa"/>
            <w:tcBorders>
              <w:top w:val="nil"/>
              <w:left w:val="nil"/>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40</w:t>
            </w: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x2 = 3,62</w:t>
            </w: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6080" w:type="dxa"/>
            <w:gridSpan w:val="5"/>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3,62&lt;13,33 (40/3) quindi la relazione non è stata confermata</w:t>
            </w: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51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V2</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Eccel</w:t>
            </w:r>
            <w:r w:rsidR="00E112A5">
              <w:rPr>
                <w:rFonts w:ascii="Arial" w:eastAsia="Times New Roman" w:hAnsi="Arial" w:cs="Arial"/>
                <w:sz w:val="20"/>
                <w:szCs w:val="20"/>
                <w:lang w:eastAsia="it-IT"/>
              </w:rPr>
              <w:t>l</w:t>
            </w:r>
            <w:r w:rsidRPr="00757742">
              <w:rPr>
                <w:rFonts w:ascii="Arial" w:eastAsia="Times New Roman" w:hAnsi="Arial" w:cs="Arial"/>
                <w:sz w:val="20"/>
                <w:szCs w:val="20"/>
                <w:lang w:eastAsia="it-IT"/>
              </w:rPr>
              <w:t>enza   4</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Buono    3</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Sufficiente   2</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Insufficiente  1</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Margine RIGA</w:t>
            </w: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76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MASCHI</w:t>
            </w:r>
          </w:p>
        </w:tc>
        <w:tc>
          <w:tcPr>
            <w:tcW w:w="1260" w:type="dxa"/>
            <w:tcBorders>
              <w:top w:val="nil"/>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FO 4           FA 7,7      1,78</w:t>
            </w:r>
          </w:p>
        </w:tc>
        <w:tc>
          <w:tcPr>
            <w:tcW w:w="960" w:type="dxa"/>
            <w:tcBorders>
              <w:top w:val="nil"/>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FO 9                FA 9,35      0,35</w:t>
            </w:r>
          </w:p>
        </w:tc>
        <w:tc>
          <w:tcPr>
            <w:tcW w:w="1260" w:type="dxa"/>
            <w:tcBorders>
              <w:top w:val="nil"/>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FO 9                FA 4,95       0,98</w:t>
            </w:r>
          </w:p>
        </w:tc>
        <w:tc>
          <w:tcPr>
            <w:tcW w:w="1340" w:type="dxa"/>
            <w:tcBorders>
              <w:top w:val="nil"/>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 xml:space="preserve">FO 0                FA 0           </w:t>
            </w:r>
            <w:proofErr w:type="spellStart"/>
            <w:r w:rsidRPr="00757742">
              <w:rPr>
                <w:rFonts w:ascii="Arial" w:eastAsia="Times New Roman" w:hAnsi="Arial" w:cs="Arial"/>
                <w:sz w:val="20"/>
                <w:szCs w:val="20"/>
                <w:lang w:eastAsia="it-IT"/>
              </w:rPr>
              <w:t>0</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22</w:t>
            </w: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76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FEMMINE</w:t>
            </w:r>
          </w:p>
        </w:tc>
        <w:tc>
          <w:tcPr>
            <w:tcW w:w="1260" w:type="dxa"/>
            <w:tcBorders>
              <w:top w:val="nil"/>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FO 10               FA 6,3         2,17</w:t>
            </w:r>
          </w:p>
        </w:tc>
        <w:tc>
          <w:tcPr>
            <w:tcW w:w="960" w:type="dxa"/>
            <w:tcBorders>
              <w:top w:val="nil"/>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FO 8           FA 7,65            0,02</w:t>
            </w:r>
          </w:p>
        </w:tc>
        <w:tc>
          <w:tcPr>
            <w:tcW w:w="1260" w:type="dxa"/>
            <w:tcBorders>
              <w:top w:val="nil"/>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 xml:space="preserve">FO 0              FA 4,05       </w:t>
            </w:r>
            <w:proofErr w:type="spellStart"/>
            <w:r w:rsidRPr="00757742">
              <w:rPr>
                <w:rFonts w:ascii="Arial" w:eastAsia="Times New Roman" w:hAnsi="Arial" w:cs="Arial"/>
                <w:sz w:val="20"/>
                <w:szCs w:val="20"/>
                <w:lang w:eastAsia="it-IT"/>
              </w:rPr>
              <w:t>4,05</w:t>
            </w:r>
            <w:proofErr w:type="spellEnd"/>
          </w:p>
        </w:tc>
        <w:tc>
          <w:tcPr>
            <w:tcW w:w="1340" w:type="dxa"/>
            <w:tcBorders>
              <w:top w:val="nil"/>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 xml:space="preserve">FO 0                FA 0           </w:t>
            </w:r>
            <w:proofErr w:type="spellStart"/>
            <w:r w:rsidRPr="00757742">
              <w:rPr>
                <w:rFonts w:ascii="Arial" w:eastAsia="Times New Roman" w:hAnsi="Arial" w:cs="Arial"/>
                <w:sz w:val="20"/>
                <w:szCs w:val="20"/>
                <w:lang w:eastAsia="it-IT"/>
              </w:rPr>
              <w:t>0</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18</w:t>
            </w: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510"/>
        </w:trPr>
        <w:tc>
          <w:tcPr>
            <w:tcW w:w="1260" w:type="dxa"/>
            <w:tcBorders>
              <w:top w:val="nil"/>
              <w:left w:val="single" w:sz="4" w:space="0" w:color="auto"/>
              <w:bottom w:val="single" w:sz="4" w:space="0" w:color="auto"/>
              <w:right w:val="single" w:sz="4" w:space="0" w:color="auto"/>
            </w:tcBorders>
            <w:shd w:val="clear" w:color="auto" w:fill="auto"/>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Margine COLONNA</w:t>
            </w:r>
          </w:p>
        </w:tc>
        <w:tc>
          <w:tcPr>
            <w:tcW w:w="1260" w:type="dxa"/>
            <w:tcBorders>
              <w:top w:val="nil"/>
              <w:left w:val="nil"/>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14</w:t>
            </w:r>
          </w:p>
        </w:tc>
        <w:tc>
          <w:tcPr>
            <w:tcW w:w="960" w:type="dxa"/>
            <w:tcBorders>
              <w:top w:val="nil"/>
              <w:left w:val="nil"/>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17</w:t>
            </w:r>
          </w:p>
        </w:tc>
        <w:tc>
          <w:tcPr>
            <w:tcW w:w="1260" w:type="dxa"/>
            <w:tcBorders>
              <w:top w:val="nil"/>
              <w:left w:val="nil"/>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9</w:t>
            </w:r>
          </w:p>
        </w:tc>
        <w:tc>
          <w:tcPr>
            <w:tcW w:w="1340" w:type="dxa"/>
            <w:tcBorders>
              <w:top w:val="nil"/>
              <w:left w:val="nil"/>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0</w:t>
            </w:r>
          </w:p>
        </w:tc>
        <w:tc>
          <w:tcPr>
            <w:tcW w:w="880" w:type="dxa"/>
            <w:tcBorders>
              <w:top w:val="nil"/>
              <w:left w:val="nil"/>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40</w:t>
            </w: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x2 = 9,35</w:t>
            </w: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6080" w:type="dxa"/>
            <w:gridSpan w:val="5"/>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9,35&lt;13,33 (40/3) quindi la relazione non è stata confermata</w:t>
            </w: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51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lastRenderedPageBreak/>
              <w:t>V3</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Eccel</w:t>
            </w:r>
            <w:r w:rsidR="00E112A5">
              <w:rPr>
                <w:rFonts w:ascii="Arial" w:eastAsia="Times New Roman" w:hAnsi="Arial" w:cs="Arial"/>
                <w:sz w:val="20"/>
                <w:szCs w:val="20"/>
                <w:lang w:eastAsia="it-IT"/>
              </w:rPr>
              <w:t>l</w:t>
            </w:r>
            <w:r w:rsidRPr="00757742">
              <w:rPr>
                <w:rFonts w:ascii="Arial" w:eastAsia="Times New Roman" w:hAnsi="Arial" w:cs="Arial"/>
                <w:sz w:val="20"/>
                <w:szCs w:val="20"/>
                <w:lang w:eastAsia="it-IT"/>
              </w:rPr>
              <w:t>enza   4</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Buono    3</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Sufficiente   2</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Insufficiente  1</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Margine RIGA</w:t>
            </w: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76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MASCHI</w:t>
            </w:r>
          </w:p>
        </w:tc>
        <w:tc>
          <w:tcPr>
            <w:tcW w:w="1260" w:type="dxa"/>
            <w:tcBorders>
              <w:top w:val="nil"/>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FO 4           FA 7,7      1,78</w:t>
            </w:r>
          </w:p>
        </w:tc>
        <w:tc>
          <w:tcPr>
            <w:tcW w:w="960" w:type="dxa"/>
            <w:tcBorders>
              <w:top w:val="nil"/>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FO 15                FA 11,55      1,03</w:t>
            </w:r>
          </w:p>
        </w:tc>
        <w:tc>
          <w:tcPr>
            <w:tcW w:w="1260" w:type="dxa"/>
            <w:tcBorders>
              <w:top w:val="nil"/>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FO 3                FA 2,75       0,02</w:t>
            </w:r>
          </w:p>
        </w:tc>
        <w:tc>
          <w:tcPr>
            <w:tcW w:w="1340" w:type="dxa"/>
            <w:tcBorders>
              <w:top w:val="nil"/>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 xml:space="preserve">FO 0                FA 0    </w:t>
            </w:r>
            <w:r w:rsidR="00F75E78">
              <w:rPr>
                <w:rFonts w:ascii="Arial" w:eastAsia="Times New Roman" w:hAnsi="Arial" w:cs="Arial"/>
                <w:sz w:val="20"/>
                <w:szCs w:val="20"/>
                <w:lang w:eastAsia="it-IT"/>
              </w:rPr>
              <w:t xml:space="preserve"> </w:t>
            </w:r>
            <w:r w:rsidRPr="00757742">
              <w:rPr>
                <w:rFonts w:ascii="Arial" w:eastAsia="Times New Roman" w:hAnsi="Arial" w:cs="Arial"/>
                <w:sz w:val="20"/>
                <w:szCs w:val="20"/>
                <w:lang w:eastAsia="it-IT"/>
              </w:rPr>
              <w:t xml:space="preserve">       </w:t>
            </w:r>
            <w:proofErr w:type="spellStart"/>
            <w:r w:rsidRPr="00757742">
              <w:rPr>
                <w:rFonts w:ascii="Arial" w:eastAsia="Times New Roman" w:hAnsi="Arial" w:cs="Arial"/>
                <w:sz w:val="20"/>
                <w:szCs w:val="20"/>
                <w:lang w:eastAsia="it-IT"/>
              </w:rPr>
              <w:t>0</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22</w:t>
            </w: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76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FEMMINE</w:t>
            </w:r>
          </w:p>
        </w:tc>
        <w:tc>
          <w:tcPr>
            <w:tcW w:w="1260" w:type="dxa"/>
            <w:tcBorders>
              <w:top w:val="nil"/>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FO 10               FA 6,3         2,17</w:t>
            </w:r>
          </w:p>
        </w:tc>
        <w:tc>
          <w:tcPr>
            <w:tcW w:w="960" w:type="dxa"/>
            <w:tcBorders>
              <w:top w:val="nil"/>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FO 6           FA 9,45           1,26</w:t>
            </w:r>
          </w:p>
        </w:tc>
        <w:tc>
          <w:tcPr>
            <w:tcW w:w="1260" w:type="dxa"/>
            <w:tcBorders>
              <w:top w:val="nil"/>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FO 2             FA 2,25       0,03</w:t>
            </w:r>
          </w:p>
        </w:tc>
        <w:tc>
          <w:tcPr>
            <w:tcW w:w="1340" w:type="dxa"/>
            <w:tcBorders>
              <w:top w:val="nil"/>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 xml:space="preserve">FO 0                FA 0     </w:t>
            </w:r>
            <w:r w:rsidR="00F75E78">
              <w:rPr>
                <w:rFonts w:ascii="Arial" w:eastAsia="Times New Roman" w:hAnsi="Arial" w:cs="Arial"/>
                <w:sz w:val="20"/>
                <w:szCs w:val="20"/>
                <w:lang w:eastAsia="it-IT"/>
              </w:rPr>
              <w:t xml:space="preserve"> </w:t>
            </w:r>
            <w:r w:rsidRPr="00757742">
              <w:rPr>
                <w:rFonts w:ascii="Arial" w:eastAsia="Times New Roman" w:hAnsi="Arial" w:cs="Arial"/>
                <w:sz w:val="20"/>
                <w:szCs w:val="20"/>
                <w:lang w:eastAsia="it-IT"/>
              </w:rPr>
              <w:t xml:space="preserve">      </w:t>
            </w:r>
            <w:proofErr w:type="spellStart"/>
            <w:r w:rsidRPr="00757742">
              <w:rPr>
                <w:rFonts w:ascii="Arial" w:eastAsia="Times New Roman" w:hAnsi="Arial" w:cs="Arial"/>
                <w:sz w:val="20"/>
                <w:szCs w:val="20"/>
                <w:lang w:eastAsia="it-IT"/>
              </w:rPr>
              <w:t>0</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18</w:t>
            </w: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510"/>
        </w:trPr>
        <w:tc>
          <w:tcPr>
            <w:tcW w:w="1260" w:type="dxa"/>
            <w:tcBorders>
              <w:top w:val="nil"/>
              <w:left w:val="single" w:sz="4" w:space="0" w:color="auto"/>
              <w:bottom w:val="single" w:sz="4" w:space="0" w:color="auto"/>
              <w:right w:val="single" w:sz="4" w:space="0" w:color="auto"/>
            </w:tcBorders>
            <w:shd w:val="clear" w:color="auto" w:fill="auto"/>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Margine COLONNA</w:t>
            </w:r>
          </w:p>
        </w:tc>
        <w:tc>
          <w:tcPr>
            <w:tcW w:w="1260" w:type="dxa"/>
            <w:tcBorders>
              <w:top w:val="nil"/>
              <w:left w:val="nil"/>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14</w:t>
            </w:r>
          </w:p>
        </w:tc>
        <w:tc>
          <w:tcPr>
            <w:tcW w:w="960" w:type="dxa"/>
            <w:tcBorders>
              <w:top w:val="nil"/>
              <w:left w:val="nil"/>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21</w:t>
            </w:r>
          </w:p>
        </w:tc>
        <w:tc>
          <w:tcPr>
            <w:tcW w:w="1260" w:type="dxa"/>
            <w:tcBorders>
              <w:top w:val="nil"/>
              <w:left w:val="nil"/>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5</w:t>
            </w:r>
          </w:p>
        </w:tc>
        <w:tc>
          <w:tcPr>
            <w:tcW w:w="1340" w:type="dxa"/>
            <w:tcBorders>
              <w:top w:val="nil"/>
              <w:left w:val="nil"/>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0</w:t>
            </w:r>
          </w:p>
        </w:tc>
        <w:tc>
          <w:tcPr>
            <w:tcW w:w="880" w:type="dxa"/>
            <w:tcBorders>
              <w:top w:val="nil"/>
              <w:left w:val="nil"/>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40</w:t>
            </w: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x2 = 6,29</w:t>
            </w: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6080" w:type="dxa"/>
            <w:gridSpan w:val="5"/>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6,29&lt;13,33 (40/3) quindi la relazione non è stata confermata</w:t>
            </w: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51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V4</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Ecce</w:t>
            </w:r>
            <w:r w:rsidR="00E112A5">
              <w:rPr>
                <w:rFonts w:ascii="Arial" w:eastAsia="Times New Roman" w:hAnsi="Arial" w:cs="Arial"/>
                <w:sz w:val="20"/>
                <w:szCs w:val="20"/>
                <w:lang w:eastAsia="it-IT"/>
              </w:rPr>
              <w:t>l</w:t>
            </w:r>
            <w:r w:rsidRPr="00757742">
              <w:rPr>
                <w:rFonts w:ascii="Arial" w:eastAsia="Times New Roman" w:hAnsi="Arial" w:cs="Arial"/>
                <w:sz w:val="20"/>
                <w:szCs w:val="20"/>
                <w:lang w:eastAsia="it-IT"/>
              </w:rPr>
              <w:t>lenza   4</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Buono    3</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Sufficiente   2</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Insufficiente  1</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Margine RIGA</w:t>
            </w: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76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MASCHI</w:t>
            </w:r>
          </w:p>
        </w:tc>
        <w:tc>
          <w:tcPr>
            <w:tcW w:w="1260" w:type="dxa"/>
            <w:tcBorders>
              <w:top w:val="nil"/>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FO 4           FA 6,05      0,69</w:t>
            </w:r>
          </w:p>
        </w:tc>
        <w:tc>
          <w:tcPr>
            <w:tcW w:w="960" w:type="dxa"/>
            <w:tcBorders>
              <w:top w:val="nil"/>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FO 7                FA 7,7      0,06</w:t>
            </w:r>
          </w:p>
        </w:tc>
        <w:tc>
          <w:tcPr>
            <w:tcW w:w="1260" w:type="dxa"/>
            <w:tcBorders>
              <w:top w:val="nil"/>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FO 11                FA 8,25       0,92</w:t>
            </w:r>
          </w:p>
        </w:tc>
        <w:tc>
          <w:tcPr>
            <w:tcW w:w="1340" w:type="dxa"/>
            <w:tcBorders>
              <w:top w:val="nil"/>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 xml:space="preserve">FO 0                FA 0         </w:t>
            </w:r>
            <w:r w:rsidR="00F75E78">
              <w:rPr>
                <w:rFonts w:ascii="Arial" w:eastAsia="Times New Roman" w:hAnsi="Arial" w:cs="Arial"/>
                <w:sz w:val="20"/>
                <w:szCs w:val="20"/>
                <w:lang w:eastAsia="it-IT"/>
              </w:rPr>
              <w:t xml:space="preserve"> </w:t>
            </w:r>
            <w:r w:rsidRPr="00757742">
              <w:rPr>
                <w:rFonts w:ascii="Arial" w:eastAsia="Times New Roman" w:hAnsi="Arial" w:cs="Arial"/>
                <w:sz w:val="20"/>
                <w:szCs w:val="20"/>
                <w:lang w:eastAsia="it-IT"/>
              </w:rPr>
              <w:t xml:space="preserve">  </w:t>
            </w:r>
            <w:proofErr w:type="spellStart"/>
            <w:r w:rsidRPr="00757742">
              <w:rPr>
                <w:rFonts w:ascii="Arial" w:eastAsia="Times New Roman" w:hAnsi="Arial" w:cs="Arial"/>
                <w:sz w:val="20"/>
                <w:szCs w:val="20"/>
                <w:lang w:eastAsia="it-IT"/>
              </w:rPr>
              <w:t>0</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22</w:t>
            </w: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76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FEMMINE</w:t>
            </w:r>
          </w:p>
        </w:tc>
        <w:tc>
          <w:tcPr>
            <w:tcW w:w="1260" w:type="dxa"/>
            <w:tcBorders>
              <w:top w:val="nil"/>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FO 7               FA 4,95        0,85</w:t>
            </w:r>
          </w:p>
        </w:tc>
        <w:tc>
          <w:tcPr>
            <w:tcW w:w="960" w:type="dxa"/>
            <w:tcBorders>
              <w:top w:val="nil"/>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FO 7           FA 6,3          0,08</w:t>
            </w:r>
          </w:p>
        </w:tc>
        <w:tc>
          <w:tcPr>
            <w:tcW w:w="1260" w:type="dxa"/>
            <w:tcBorders>
              <w:top w:val="nil"/>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FO 4             FA 6,75      0,81</w:t>
            </w:r>
          </w:p>
        </w:tc>
        <w:tc>
          <w:tcPr>
            <w:tcW w:w="1340" w:type="dxa"/>
            <w:tcBorders>
              <w:top w:val="nil"/>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 xml:space="preserve">FO 0                FA 0      </w:t>
            </w:r>
            <w:r w:rsidR="00F75E78">
              <w:rPr>
                <w:rFonts w:ascii="Arial" w:eastAsia="Times New Roman" w:hAnsi="Arial" w:cs="Arial"/>
                <w:sz w:val="20"/>
                <w:szCs w:val="20"/>
                <w:lang w:eastAsia="it-IT"/>
              </w:rPr>
              <w:t xml:space="preserve">  </w:t>
            </w:r>
            <w:r w:rsidRPr="00757742">
              <w:rPr>
                <w:rFonts w:ascii="Arial" w:eastAsia="Times New Roman" w:hAnsi="Arial" w:cs="Arial"/>
                <w:sz w:val="20"/>
                <w:szCs w:val="20"/>
                <w:lang w:eastAsia="it-IT"/>
              </w:rPr>
              <w:t xml:space="preserve">     </w:t>
            </w:r>
            <w:proofErr w:type="spellStart"/>
            <w:r w:rsidRPr="00757742">
              <w:rPr>
                <w:rFonts w:ascii="Arial" w:eastAsia="Times New Roman" w:hAnsi="Arial" w:cs="Arial"/>
                <w:sz w:val="20"/>
                <w:szCs w:val="20"/>
                <w:lang w:eastAsia="it-IT"/>
              </w:rPr>
              <w:t>0</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18</w:t>
            </w: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510"/>
        </w:trPr>
        <w:tc>
          <w:tcPr>
            <w:tcW w:w="1260" w:type="dxa"/>
            <w:tcBorders>
              <w:top w:val="nil"/>
              <w:left w:val="single" w:sz="4" w:space="0" w:color="auto"/>
              <w:bottom w:val="single" w:sz="4" w:space="0" w:color="auto"/>
              <w:right w:val="single" w:sz="4" w:space="0" w:color="auto"/>
            </w:tcBorders>
            <w:shd w:val="clear" w:color="auto" w:fill="auto"/>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Margine COLONNA</w:t>
            </w:r>
          </w:p>
        </w:tc>
        <w:tc>
          <w:tcPr>
            <w:tcW w:w="1260" w:type="dxa"/>
            <w:tcBorders>
              <w:top w:val="nil"/>
              <w:left w:val="nil"/>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14</w:t>
            </w:r>
          </w:p>
        </w:tc>
        <w:tc>
          <w:tcPr>
            <w:tcW w:w="960" w:type="dxa"/>
            <w:tcBorders>
              <w:top w:val="nil"/>
              <w:left w:val="nil"/>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21</w:t>
            </w:r>
          </w:p>
        </w:tc>
        <w:tc>
          <w:tcPr>
            <w:tcW w:w="1260" w:type="dxa"/>
            <w:tcBorders>
              <w:top w:val="nil"/>
              <w:left w:val="nil"/>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5</w:t>
            </w:r>
          </w:p>
        </w:tc>
        <w:tc>
          <w:tcPr>
            <w:tcW w:w="1340" w:type="dxa"/>
            <w:tcBorders>
              <w:top w:val="nil"/>
              <w:left w:val="nil"/>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0</w:t>
            </w:r>
          </w:p>
        </w:tc>
        <w:tc>
          <w:tcPr>
            <w:tcW w:w="880" w:type="dxa"/>
            <w:tcBorders>
              <w:top w:val="nil"/>
              <w:left w:val="nil"/>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40</w:t>
            </w: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x2 = 3,41</w:t>
            </w: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6080" w:type="dxa"/>
            <w:gridSpan w:val="5"/>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3,41&lt;13,33 (40/3) quindi la relazione non è stata confermata</w:t>
            </w: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51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V5</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Eccel</w:t>
            </w:r>
            <w:r w:rsidR="00E112A5">
              <w:rPr>
                <w:rFonts w:ascii="Arial" w:eastAsia="Times New Roman" w:hAnsi="Arial" w:cs="Arial"/>
                <w:sz w:val="20"/>
                <w:szCs w:val="20"/>
                <w:lang w:eastAsia="it-IT"/>
              </w:rPr>
              <w:t>l</w:t>
            </w:r>
            <w:r w:rsidRPr="00757742">
              <w:rPr>
                <w:rFonts w:ascii="Arial" w:eastAsia="Times New Roman" w:hAnsi="Arial" w:cs="Arial"/>
                <w:sz w:val="20"/>
                <w:szCs w:val="20"/>
                <w:lang w:eastAsia="it-IT"/>
              </w:rPr>
              <w:t>enza   4</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Buono    3</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Sufficiente   2</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Insufficiente  1</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Margine RIGA</w:t>
            </w: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76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MASCHI</w:t>
            </w:r>
          </w:p>
        </w:tc>
        <w:tc>
          <w:tcPr>
            <w:tcW w:w="1260" w:type="dxa"/>
            <w:tcBorders>
              <w:top w:val="nil"/>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FO 4           FA 8,8      2,62</w:t>
            </w:r>
          </w:p>
        </w:tc>
        <w:tc>
          <w:tcPr>
            <w:tcW w:w="960" w:type="dxa"/>
            <w:tcBorders>
              <w:top w:val="nil"/>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FO 11              FA 79,35      0,29</w:t>
            </w:r>
          </w:p>
        </w:tc>
        <w:tc>
          <w:tcPr>
            <w:tcW w:w="1260" w:type="dxa"/>
            <w:tcBorders>
              <w:top w:val="nil"/>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FO 7               FA 3,85       2,58</w:t>
            </w:r>
          </w:p>
        </w:tc>
        <w:tc>
          <w:tcPr>
            <w:tcW w:w="1340" w:type="dxa"/>
            <w:tcBorders>
              <w:top w:val="nil"/>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 xml:space="preserve">FO 0                FA 0        </w:t>
            </w:r>
            <w:r w:rsidR="00F75E78">
              <w:rPr>
                <w:rFonts w:ascii="Arial" w:eastAsia="Times New Roman" w:hAnsi="Arial" w:cs="Arial"/>
                <w:sz w:val="20"/>
                <w:szCs w:val="20"/>
                <w:lang w:eastAsia="it-IT"/>
              </w:rPr>
              <w:t xml:space="preserve">  </w:t>
            </w:r>
            <w:r w:rsidRPr="00757742">
              <w:rPr>
                <w:rFonts w:ascii="Arial" w:eastAsia="Times New Roman" w:hAnsi="Arial" w:cs="Arial"/>
                <w:sz w:val="20"/>
                <w:szCs w:val="20"/>
                <w:lang w:eastAsia="it-IT"/>
              </w:rPr>
              <w:t xml:space="preserve">   </w:t>
            </w:r>
            <w:proofErr w:type="spellStart"/>
            <w:r w:rsidRPr="00757742">
              <w:rPr>
                <w:rFonts w:ascii="Arial" w:eastAsia="Times New Roman" w:hAnsi="Arial" w:cs="Arial"/>
                <w:sz w:val="20"/>
                <w:szCs w:val="20"/>
                <w:lang w:eastAsia="it-IT"/>
              </w:rPr>
              <w:t>0</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22</w:t>
            </w: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76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FEMMINE</w:t>
            </w:r>
          </w:p>
        </w:tc>
        <w:tc>
          <w:tcPr>
            <w:tcW w:w="1260" w:type="dxa"/>
            <w:tcBorders>
              <w:top w:val="nil"/>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FO 12               FA 7,2        3,2</w:t>
            </w:r>
          </w:p>
        </w:tc>
        <w:tc>
          <w:tcPr>
            <w:tcW w:w="960" w:type="dxa"/>
            <w:tcBorders>
              <w:top w:val="nil"/>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FO 6           FA 7,65         0,35</w:t>
            </w:r>
          </w:p>
        </w:tc>
        <w:tc>
          <w:tcPr>
            <w:tcW w:w="1260" w:type="dxa"/>
            <w:tcBorders>
              <w:top w:val="nil"/>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 xml:space="preserve">FO 0            FA 3,15      </w:t>
            </w:r>
            <w:proofErr w:type="spellStart"/>
            <w:r w:rsidRPr="00757742">
              <w:rPr>
                <w:rFonts w:ascii="Arial" w:eastAsia="Times New Roman" w:hAnsi="Arial" w:cs="Arial"/>
                <w:sz w:val="20"/>
                <w:szCs w:val="20"/>
                <w:lang w:eastAsia="it-IT"/>
              </w:rPr>
              <w:t>3,15</w:t>
            </w:r>
            <w:proofErr w:type="spellEnd"/>
          </w:p>
        </w:tc>
        <w:tc>
          <w:tcPr>
            <w:tcW w:w="1340" w:type="dxa"/>
            <w:tcBorders>
              <w:top w:val="nil"/>
              <w:left w:val="nil"/>
              <w:bottom w:val="single" w:sz="4" w:space="0" w:color="auto"/>
              <w:right w:val="single" w:sz="4" w:space="0" w:color="auto"/>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 xml:space="preserve">FO 0                FA 0         </w:t>
            </w:r>
            <w:r w:rsidR="00F75E78">
              <w:rPr>
                <w:rFonts w:ascii="Arial" w:eastAsia="Times New Roman" w:hAnsi="Arial" w:cs="Arial"/>
                <w:sz w:val="20"/>
                <w:szCs w:val="20"/>
                <w:lang w:eastAsia="it-IT"/>
              </w:rPr>
              <w:t xml:space="preserve"> </w:t>
            </w:r>
            <w:r w:rsidRPr="00757742">
              <w:rPr>
                <w:rFonts w:ascii="Arial" w:eastAsia="Times New Roman" w:hAnsi="Arial" w:cs="Arial"/>
                <w:sz w:val="20"/>
                <w:szCs w:val="20"/>
                <w:lang w:eastAsia="it-IT"/>
              </w:rPr>
              <w:t xml:space="preserve">  </w:t>
            </w:r>
            <w:proofErr w:type="spellStart"/>
            <w:r w:rsidRPr="00757742">
              <w:rPr>
                <w:rFonts w:ascii="Arial" w:eastAsia="Times New Roman" w:hAnsi="Arial" w:cs="Arial"/>
                <w:sz w:val="20"/>
                <w:szCs w:val="20"/>
                <w:lang w:eastAsia="it-IT"/>
              </w:rPr>
              <w:t>0</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18</w:t>
            </w: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510"/>
        </w:trPr>
        <w:tc>
          <w:tcPr>
            <w:tcW w:w="1260" w:type="dxa"/>
            <w:tcBorders>
              <w:top w:val="nil"/>
              <w:left w:val="single" w:sz="4" w:space="0" w:color="auto"/>
              <w:bottom w:val="single" w:sz="4" w:space="0" w:color="auto"/>
              <w:right w:val="single" w:sz="4" w:space="0" w:color="auto"/>
            </w:tcBorders>
            <w:shd w:val="clear" w:color="auto" w:fill="auto"/>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Margine COLONNA</w:t>
            </w:r>
          </w:p>
        </w:tc>
        <w:tc>
          <w:tcPr>
            <w:tcW w:w="1260" w:type="dxa"/>
            <w:tcBorders>
              <w:top w:val="nil"/>
              <w:left w:val="nil"/>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14</w:t>
            </w:r>
          </w:p>
        </w:tc>
        <w:tc>
          <w:tcPr>
            <w:tcW w:w="960" w:type="dxa"/>
            <w:tcBorders>
              <w:top w:val="nil"/>
              <w:left w:val="nil"/>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21</w:t>
            </w:r>
          </w:p>
        </w:tc>
        <w:tc>
          <w:tcPr>
            <w:tcW w:w="1260" w:type="dxa"/>
            <w:tcBorders>
              <w:top w:val="nil"/>
              <w:left w:val="nil"/>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5</w:t>
            </w:r>
          </w:p>
        </w:tc>
        <w:tc>
          <w:tcPr>
            <w:tcW w:w="1340" w:type="dxa"/>
            <w:tcBorders>
              <w:top w:val="nil"/>
              <w:left w:val="nil"/>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0</w:t>
            </w:r>
          </w:p>
        </w:tc>
        <w:tc>
          <w:tcPr>
            <w:tcW w:w="880" w:type="dxa"/>
            <w:tcBorders>
              <w:top w:val="nil"/>
              <w:left w:val="nil"/>
              <w:bottom w:val="single" w:sz="4" w:space="0" w:color="auto"/>
              <w:right w:val="single" w:sz="4" w:space="0" w:color="auto"/>
            </w:tcBorders>
            <w:shd w:val="clear" w:color="auto" w:fill="auto"/>
            <w:noWrap/>
            <w:vAlign w:val="center"/>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40</w:t>
            </w: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r w:rsidRPr="00757742">
              <w:rPr>
                <w:rFonts w:ascii="Arial" w:eastAsia="Times New Roman" w:hAnsi="Arial" w:cs="Arial"/>
                <w:sz w:val="20"/>
                <w:szCs w:val="20"/>
                <w:lang w:eastAsia="it-IT"/>
              </w:rPr>
              <w:t>x2 = 12,11</w:t>
            </w: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p>
        </w:tc>
        <w:tc>
          <w:tcPr>
            <w:tcW w:w="12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jc w:val="center"/>
              <w:rPr>
                <w:rFonts w:ascii="Arial" w:eastAsia="Times New Roman" w:hAnsi="Arial" w:cs="Arial"/>
                <w:sz w:val="20"/>
                <w:szCs w:val="20"/>
                <w:lang w:eastAsia="it-IT"/>
              </w:rPr>
            </w:pPr>
          </w:p>
        </w:tc>
        <w:tc>
          <w:tcPr>
            <w:tcW w:w="13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r w:rsidR="00757742" w:rsidRPr="00757742" w:rsidTr="00F75E78">
        <w:trPr>
          <w:trHeight w:val="255"/>
        </w:trPr>
        <w:tc>
          <w:tcPr>
            <w:tcW w:w="6080" w:type="dxa"/>
            <w:gridSpan w:val="5"/>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r w:rsidRPr="00757742">
              <w:rPr>
                <w:rFonts w:ascii="Arial" w:eastAsia="Times New Roman" w:hAnsi="Arial" w:cs="Arial"/>
                <w:sz w:val="20"/>
                <w:szCs w:val="20"/>
                <w:lang w:eastAsia="it-IT"/>
              </w:rPr>
              <w:t>12,11&lt;13,33 (40/3) quindi la relazione non è stata confermata</w:t>
            </w:r>
          </w:p>
        </w:tc>
        <w:tc>
          <w:tcPr>
            <w:tcW w:w="88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64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c>
          <w:tcPr>
            <w:tcW w:w="960" w:type="dxa"/>
            <w:tcBorders>
              <w:top w:val="nil"/>
              <w:left w:val="nil"/>
              <w:bottom w:val="nil"/>
              <w:right w:val="nil"/>
            </w:tcBorders>
            <w:shd w:val="clear" w:color="auto" w:fill="auto"/>
            <w:noWrap/>
            <w:vAlign w:val="bottom"/>
            <w:hideMark/>
          </w:tcPr>
          <w:p w:rsidR="00757742" w:rsidRPr="00757742" w:rsidRDefault="00757742" w:rsidP="00757742">
            <w:pPr>
              <w:spacing w:after="0" w:line="240" w:lineRule="auto"/>
              <w:rPr>
                <w:rFonts w:ascii="Arial" w:eastAsia="Times New Roman" w:hAnsi="Arial" w:cs="Arial"/>
                <w:sz w:val="20"/>
                <w:szCs w:val="20"/>
                <w:lang w:eastAsia="it-IT"/>
              </w:rPr>
            </w:pPr>
          </w:p>
        </w:tc>
      </w:tr>
    </w:tbl>
    <w:p w:rsidR="00A51849" w:rsidRDefault="00A51849" w:rsidP="00FC1FE0">
      <w:pPr>
        <w:tabs>
          <w:tab w:val="left" w:pos="2127"/>
        </w:tabs>
        <w:spacing w:line="360" w:lineRule="auto"/>
        <w:rPr>
          <w:rFonts w:ascii="Arial" w:hAnsi="Arial" w:cs="Arial"/>
          <w:b/>
          <w:sz w:val="24"/>
          <w:szCs w:val="24"/>
        </w:rPr>
      </w:pPr>
    </w:p>
    <w:p w:rsidR="00435F02" w:rsidRDefault="00435F02" w:rsidP="00FC1FE0">
      <w:pPr>
        <w:tabs>
          <w:tab w:val="left" w:pos="2127"/>
        </w:tabs>
        <w:spacing w:line="360" w:lineRule="auto"/>
        <w:rPr>
          <w:rFonts w:ascii="Arial" w:hAnsi="Arial" w:cs="Arial"/>
          <w:b/>
          <w:sz w:val="24"/>
          <w:szCs w:val="24"/>
        </w:rPr>
      </w:pPr>
    </w:p>
    <w:p w:rsidR="00435F02" w:rsidRDefault="00435F02" w:rsidP="00FC1FE0">
      <w:pPr>
        <w:tabs>
          <w:tab w:val="left" w:pos="2127"/>
        </w:tabs>
        <w:spacing w:line="360" w:lineRule="auto"/>
        <w:rPr>
          <w:rFonts w:ascii="Arial" w:hAnsi="Arial" w:cs="Arial"/>
          <w:b/>
          <w:sz w:val="24"/>
          <w:szCs w:val="24"/>
        </w:rPr>
      </w:pPr>
    </w:p>
    <w:p w:rsidR="00435F02" w:rsidRDefault="00435F02" w:rsidP="00FC1FE0">
      <w:pPr>
        <w:tabs>
          <w:tab w:val="left" w:pos="2127"/>
        </w:tabs>
        <w:spacing w:line="360" w:lineRule="auto"/>
        <w:rPr>
          <w:rFonts w:ascii="Arial" w:hAnsi="Arial" w:cs="Arial"/>
          <w:b/>
          <w:sz w:val="24"/>
          <w:szCs w:val="24"/>
        </w:rPr>
      </w:pPr>
    </w:p>
    <w:p w:rsidR="00435F02" w:rsidRDefault="00435F02" w:rsidP="00FC1FE0">
      <w:pPr>
        <w:tabs>
          <w:tab w:val="left" w:pos="2127"/>
        </w:tabs>
        <w:spacing w:line="360" w:lineRule="auto"/>
        <w:rPr>
          <w:rFonts w:ascii="Arial" w:hAnsi="Arial" w:cs="Arial"/>
          <w:b/>
          <w:sz w:val="24"/>
          <w:szCs w:val="24"/>
        </w:rPr>
      </w:pPr>
    </w:p>
    <w:p w:rsidR="006975B7" w:rsidRPr="003D4B56" w:rsidRDefault="006975B7" w:rsidP="00FC1FE0">
      <w:pPr>
        <w:tabs>
          <w:tab w:val="left" w:pos="2127"/>
        </w:tabs>
        <w:spacing w:line="360" w:lineRule="auto"/>
        <w:rPr>
          <w:rFonts w:ascii="Arial" w:hAnsi="Arial" w:cs="Arial"/>
          <w:b/>
          <w:sz w:val="24"/>
          <w:szCs w:val="24"/>
        </w:rPr>
      </w:pPr>
      <w:r w:rsidRPr="003D4B56">
        <w:rPr>
          <w:rFonts w:ascii="Arial" w:hAnsi="Arial" w:cs="Arial"/>
          <w:b/>
          <w:sz w:val="24"/>
          <w:szCs w:val="24"/>
        </w:rPr>
        <w:lastRenderedPageBreak/>
        <w:t>CONCLUSIONI</w:t>
      </w:r>
    </w:p>
    <w:p w:rsidR="00F75E78" w:rsidRDefault="003D4B56" w:rsidP="005B1068">
      <w:pPr>
        <w:tabs>
          <w:tab w:val="left" w:pos="2127"/>
        </w:tabs>
        <w:spacing w:line="360" w:lineRule="auto"/>
        <w:jc w:val="both"/>
        <w:rPr>
          <w:rFonts w:ascii="Arial" w:hAnsi="Arial" w:cs="Arial"/>
          <w:sz w:val="24"/>
          <w:szCs w:val="24"/>
        </w:rPr>
      </w:pPr>
      <w:r w:rsidRPr="003D4B56">
        <w:rPr>
          <w:rFonts w:ascii="Arial" w:hAnsi="Arial" w:cs="Arial"/>
          <w:sz w:val="24"/>
          <w:szCs w:val="24"/>
        </w:rPr>
        <w:t>Nella</w:t>
      </w:r>
      <w:r>
        <w:rPr>
          <w:rFonts w:ascii="Arial" w:hAnsi="Arial" w:cs="Arial"/>
          <w:b/>
          <w:sz w:val="24"/>
          <w:szCs w:val="24"/>
        </w:rPr>
        <w:t xml:space="preserve"> </w:t>
      </w:r>
      <w:r>
        <w:rPr>
          <w:rFonts w:ascii="Arial" w:hAnsi="Arial" w:cs="Arial"/>
          <w:sz w:val="24"/>
          <w:szCs w:val="24"/>
        </w:rPr>
        <w:t>nostra ricerca siamo partiti dall’ipotesi che e</w:t>
      </w:r>
      <w:r w:rsidRPr="00FC1FE0">
        <w:rPr>
          <w:rFonts w:ascii="Arial" w:hAnsi="Arial" w:cs="Arial"/>
          <w:sz w:val="24"/>
          <w:szCs w:val="24"/>
        </w:rPr>
        <w:t>siste differenza fra le disposizioni mentali e il genere di appartenenza</w:t>
      </w:r>
      <w:r w:rsidR="005B1068">
        <w:rPr>
          <w:rFonts w:ascii="Arial" w:hAnsi="Arial" w:cs="Arial"/>
          <w:sz w:val="24"/>
          <w:szCs w:val="24"/>
        </w:rPr>
        <w:t>.</w:t>
      </w:r>
    </w:p>
    <w:p w:rsidR="005B1068" w:rsidRDefault="005B1068" w:rsidP="005B1068">
      <w:pPr>
        <w:tabs>
          <w:tab w:val="left" w:pos="2127"/>
        </w:tabs>
        <w:spacing w:line="360" w:lineRule="auto"/>
        <w:jc w:val="both"/>
        <w:rPr>
          <w:rFonts w:ascii="Arial" w:hAnsi="Arial" w:cs="Arial"/>
          <w:sz w:val="24"/>
          <w:szCs w:val="24"/>
        </w:rPr>
      </w:pPr>
      <w:r>
        <w:rPr>
          <w:rFonts w:ascii="Arial" w:hAnsi="Arial" w:cs="Arial"/>
          <w:sz w:val="24"/>
          <w:szCs w:val="24"/>
        </w:rPr>
        <w:t>Analizzando i risultati degli incroci tra le variabili più significative che possono essere utili ad avvalorare la nostra ipotesi di partenza, una prima riflessione riguarda la relazione tra gestione dell’impulsività e il genere di appartenenza. Emerge che non esiste relazione tra impulsività e differenza di genere e ciò, può far pensare che non è tanto il genere di appartenenza che porta a diverse reazioni di impulsività quanto altri fattori.</w:t>
      </w:r>
    </w:p>
    <w:p w:rsidR="005B1068" w:rsidRDefault="005B1068" w:rsidP="005B1068">
      <w:pPr>
        <w:tabs>
          <w:tab w:val="left" w:pos="2127"/>
        </w:tabs>
        <w:spacing w:line="360" w:lineRule="auto"/>
        <w:jc w:val="both"/>
        <w:rPr>
          <w:rFonts w:ascii="Arial" w:hAnsi="Arial" w:cs="Arial"/>
          <w:sz w:val="24"/>
          <w:szCs w:val="24"/>
        </w:rPr>
      </w:pPr>
      <w:r>
        <w:rPr>
          <w:rFonts w:ascii="Arial" w:hAnsi="Arial" w:cs="Arial"/>
          <w:sz w:val="24"/>
          <w:szCs w:val="24"/>
        </w:rPr>
        <w:t>Per quanto riguarda la gestione e la cura del portfolio, l’analisi dei dati ci porta a dire che, neanche qui esista relazione con il genere di appartenenza. Si può notare solo che, nell’indicatore “impegno” i risultati non sono tali da poter affermare con certezza che esista una relazione significativa, ma è l’indicatore più vicino per confermare la relazione.</w:t>
      </w:r>
    </w:p>
    <w:p w:rsidR="005B1068" w:rsidRDefault="005B1068" w:rsidP="005B1068">
      <w:pPr>
        <w:tabs>
          <w:tab w:val="left" w:pos="2127"/>
        </w:tabs>
        <w:spacing w:line="360" w:lineRule="auto"/>
        <w:jc w:val="both"/>
        <w:rPr>
          <w:rFonts w:ascii="Arial" w:hAnsi="Arial" w:cs="Arial"/>
          <w:sz w:val="24"/>
          <w:szCs w:val="24"/>
        </w:rPr>
      </w:pPr>
    </w:p>
    <w:p w:rsidR="005B1068" w:rsidRDefault="005B1068" w:rsidP="005B1068">
      <w:pPr>
        <w:tabs>
          <w:tab w:val="left" w:pos="2127"/>
        </w:tabs>
        <w:spacing w:line="360" w:lineRule="auto"/>
        <w:jc w:val="both"/>
        <w:rPr>
          <w:rFonts w:ascii="Arial" w:hAnsi="Arial" w:cs="Arial"/>
          <w:sz w:val="24"/>
          <w:szCs w:val="24"/>
        </w:rPr>
      </w:pPr>
    </w:p>
    <w:p w:rsidR="005B1068" w:rsidRPr="003D4B56" w:rsidRDefault="005B1068" w:rsidP="005B1068">
      <w:pPr>
        <w:tabs>
          <w:tab w:val="left" w:pos="2127"/>
        </w:tabs>
        <w:spacing w:line="360" w:lineRule="auto"/>
        <w:jc w:val="both"/>
        <w:rPr>
          <w:rFonts w:ascii="Arial" w:hAnsi="Arial" w:cs="Arial"/>
          <w:sz w:val="24"/>
          <w:szCs w:val="24"/>
        </w:rPr>
      </w:pPr>
    </w:p>
    <w:p w:rsidR="009E4859" w:rsidRDefault="009E4859" w:rsidP="00FC1FE0">
      <w:pPr>
        <w:tabs>
          <w:tab w:val="left" w:pos="2127"/>
        </w:tabs>
        <w:spacing w:line="360" w:lineRule="auto"/>
        <w:rPr>
          <w:rFonts w:ascii="Arial" w:hAnsi="Arial" w:cs="Arial"/>
          <w:b/>
          <w:sz w:val="24"/>
          <w:szCs w:val="24"/>
        </w:rPr>
      </w:pPr>
      <w:r>
        <w:rPr>
          <w:rFonts w:ascii="Arial" w:hAnsi="Arial" w:cs="Arial"/>
          <w:b/>
          <w:sz w:val="24"/>
          <w:szCs w:val="24"/>
        </w:rPr>
        <w:t>BIBLIOGRAFIA</w:t>
      </w:r>
    </w:p>
    <w:p w:rsidR="009E4859" w:rsidRDefault="009E4859" w:rsidP="009E4859">
      <w:pPr>
        <w:pStyle w:val="Paragrafoelenco"/>
        <w:numPr>
          <w:ilvl w:val="0"/>
          <w:numId w:val="23"/>
        </w:numPr>
        <w:tabs>
          <w:tab w:val="left" w:pos="2127"/>
        </w:tabs>
        <w:spacing w:line="360" w:lineRule="auto"/>
        <w:rPr>
          <w:rFonts w:ascii="Arial" w:hAnsi="Arial" w:cs="Arial"/>
          <w:i/>
          <w:sz w:val="20"/>
          <w:szCs w:val="20"/>
        </w:rPr>
      </w:pPr>
      <w:r>
        <w:rPr>
          <w:rFonts w:ascii="Arial" w:hAnsi="Arial" w:cs="Arial"/>
          <w:i/>
          <w:sz w:val="20"/>
          <w:szCs w:val="20"/>
        </w:rPr>
        <w:t>Costa e Kallick “Le disposizioni della mente” ed. LAS Roma</w:t>
      </w:r>
    </w:p>
    <w:p w:rsidR="009E4859" w:rsidRDefault="009E4859" w:rsidP="009E4859">
      <w:pPr>
        <w:pStyle w:val="Paragrafoelenco"/>
        <w:numPr>
          <w:ilvl w:val="0"/>
          <w:numId w:val="23"/>
        </w:numPr>
        <w:tabs>
          <w:tab w:val="left" w:pos="2127"/>
          <w:tab w:val="left" w:pos="3261"/>
        </w:tabs>
        <w:spacing w:line="360" w:lineRule="auto"/>
        <w:rPr>
          <w:rFonts w:ascii="Arial" w:hAnsi="Arial" w:cs="Arial"/>
          <w:i/>
          <w:sz w:val="20"/>
          <w:szCs w:val="20"/>
        </w:rPr>
      </w:pPr>
      <w:r>
        <w:rPr>
          <w:rFonts w:ascii="Arial" w:hAnsi="Arial" w:cs="Arial"/>
          <w:i/>
          <w:sz w:val="20"/>
          <w:szCs w:val="20"/>
        </w:rPr>
        <w:t>Alberto Marradi “Raccontar storie” ed. Carocci</w:t>
      </w:r>
    </w:p>
    <w:p w:rsidR="00032625" w:rsidRPr="009E4859" w:rsidRDefault="00032625" w:rsidP="009E4859">
      <w:pPr>
        <w:pStyle w:val="Paragrafoelenco"/>
        <w:numPr>
          <w:ilvl w:val="0"/>
          <w:numId w:val="23"/>
        </w:numPr>
        <w:tabs>
          <w:tab w:val="left" w:pos="2127"/>
          <w:tab w:val="left" w:pos="3261"/>
        </w:tabs>
        <w:spacing w:line="360" w:lineRule="auto"/>
        <w:rPr>
          <w:rFonts w:ascii="Arial" w:hAnsi="Arial" w:cs="Arial"/>
          <w:i/>
          <w:sz w:val="20"/>
          <w:szCs w:val="20"/>
        </w:rPr>
      </w:pPr>
      <w:proofErr w:type="spellStart"/>
      <w:r>
        <w:rPr>
          <w:rFonts w:ascii="Arial" w:hAnsi="Arial" w:cs="Arial"/>
          <w:i/>
          <w:sz w:val="20"/>
          <w:szCs w:val="20"/>
        </w:rPr>
        <w:t>Palmonari</w:t>
      </w:r>
      <w:proofErr w:type="spellEnd"/>
      <w:r>
        <w:rPr>
          <w:rFonts w:ascii="Arial" w:hAnsi="Arial" w:cs="Arial"/>
          <w:i/>
          <w:sz w:val="20"/>
          <w:szCs w:val="20"/>
        </w:rPr>
        <w:t xml:space="preserve"> “Adolescenti”</w:t>
      </w:r>
    </w:p>
    <w:sectPr w:rsidR="00032625" w:rsidRPr="009E4859" w:rsidSect="00697475">
      <w:footerReference w:type="default" r:id="rId1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5F02" w:rsidRDefault="00435F02" w:rsidP="00FC1FE0">
      <w:pPr>
        <w:spacing w:after="0" w:line="240" w:lineRule="auto"/>
      </w:pPr>
      <w:r>
        <w:separator/>
      </w:r>
    </w:p>
  </w:endnote>
  <w:endnote w:type="continuationSeparator" w:id="0">
    <w:p w:rsidR="00435F02" w:rsidRDefault="00435F02" w:rsidP="00FC1F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ont190">
    <w:altName w:val="Times New Roman"/>
    <w:charset w:val="00"/>
    <w:family w:val="auto"/>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6448112"/>
      <w:docPartObj>
        <w:docPartGallery w:val="Page Numbers (Bottom of Page)"/>
        <w:docPartUnique/>
      </w:docPartObj>
    </w:sdtPr>
    <w:sdtContent>
      <w:p w:rsidR="00435F02" w:rsidRDefault="00435F02">
        <w:pPr>
          <w:pStyle w:val="Pidipagina"/>
          <w:jc w:val="right"/>
        </w:pPr>
        <w:fldSimple w:instr="PAGE   \* MERGEFORMAT">
          <w:r w:rsidR="00764F5D">
            <w:rPr>
              <w:noProof/>
            </w:rPr>
            <w:t>37</w:t>
          </w:r>
        </w:fldSimple>
      </w:p>
    </w:sdtContent>
  </w:sdt>
  <w:p w:rsidR="00435F02" w:rsidRDefault="00435F02">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5F02" w:rsidRDefault="00435F02" w:rsidP="00FC1FE0">
      <w:pPr>
        <w:spacing w:after="0" w:line="240" w:lineRule="auto"/>
      </w:pPr>
      <w:r>
        <w:separator/>
      </w:r>
    </w:p>
  </w:footnote>
  <w:footnote w:type="continuationSeparator" w:id="0">
    <w:p w:rsidR="00435F02" w:rsidRDefault="00435F02" w:rsidP="00FC1FE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Num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nsid w:val="00000002"/>
    <w:multiLevelType w:val="multilevel"/>
    <w:tmpl w:val="00000002"/>
    <w:name w:val="WWNum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
    <w:nsid w:val="00000003"/>
    <w:multiLevelType w:val="multilevel"/>
    <w:tmpl w:val="00000003"/>
    <w:name w:val="WWNum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nsid w:val="00FB3FD2"/>
    <w:multiLevelType w:val="hybridMultilevel"/>
    <w:tmpl w:val="37DA359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8927AAF"/>
    <w:multiLevelType w:val="hybridMultilevel"/>
    <w:tmpl w:val="5128C24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1A6400C"/>
    <w:multiLevelType w:val="hybridMultilevel"/>
    <w:tmpl w:val="1632EFF4"/>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32946A3"/>
    <w:multiLevelType w:val="hybridMultilevel"/>
    <w:tmpl w:val="52AE6E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3A605CA"/>
    <w:multiLevelType w:val="hybridMultilevel"/>
    <w:tmpl w:val="9FFC11C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15091F98"/>
    <w:multiLevelType w:val="hybridMultilevel"/>
    <w:tmpl w:val="8670180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86331E4"/>
    <w:multiLevelType w:val="hybridMultilevel"/>
    <w:tmpl w:val="5128C24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18D67F6"/>
    <w:multiLevelType w:val="hybridMultilevel"/>
    <w:tmpl w:val="582268AC"/>
    <w:lvl w:ilvl="0" w:tplc="1C8A4DBA">
      <w:numFmt w:val="bullet"/>
      <w:lvlText w:val="-"/>
      <w:lvlJc w:val="left"/>
      <w:pPr>
        <w:ind w:left="644" w:hanging="360"/>
      </w:pPr>
      <w:rPr>
        <w:rFonts w:ascii="Calibri" w:eastAsiaTheme="minorHAnsi" w:hAnsi="Calibri" w:cs="Calibri"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1">
    <w:nsid w:val="26F71563"/>
    <w:multiLevelType w:val="hybridMultilevel"/>
    <w:tmpl w:val="7C64A088"/>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2">
    <w:nsid w:val="2E234071"/>
    <w:multiLevelType w:val="hybridMultilevel"/>
    <w:tmpl w:val="D868B266"/>
    <w:lvl w:ilvl="0" w:tplc="C8F60D3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57C1BF0"/>
    <w:multiLevelType w:val="hybridMultilevel"/>
    <w:tmpl w:val="F786736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391F2AED"/>
    <w:multiLevelType w:val="hybridMultilevel"/>
    <w:tmpl w:val="05420D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392914B8"/>
    <w:multiLevelType w:val="hybridMultilevel"/>
    <w:tmpl w:val="856C27D6"/>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7166A33"/>
    <w:multiLevelType w:val="hybridMultilevel"/>
    <w:tmpl w:val="005ADA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4D335F1D"/>
    <w:multiLevelType w:val="hybridMultilevel"/>
    <w:tmpl w:val="4B16FEF2"/>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8">
    <w:nsid w:val="515F6486"/>
    <w:multiLevelType w:val="hybridMultilevel"/>
    <w:tmpl w:val="5656A3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5B982761"/>
    <w:multiLevelType w:val="hybridMultilevel"/>
    <w:tmpl w:val="D80CFD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5F9B08E2"/>
    <w:multiLevelType w:val="hybridMultilevel"/>
    <w:tmpl w:val="0AAE31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637972E4"/>
    <w:multiLevelType w:val="hybridMultilevel"/>
    <w:tmpl w:val="C4E29DE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6703247D"/>
    <w:multiLevelType w:val="hybridMultilevel"/>
    <w:tmpl w:val="317A74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68D87290"/>
    <w:multiLevelType w:val="hybridMultilevel"/>
    <w:tmpl w:val="AE043F3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713C682F"/>
    <w:multiLevelType w:val="hybridMultilevel"/>
    <w:tmpl w:val="239469F2"/>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25">
    <w:nsid w:val="77CD3C34"/>
    <w:multiLevelType w:val="hybridMultilevel"/>
    <w:tmpl w:val="D654E812"/>
    <w:lvl w:ilvl="0" w:tplc="0410000F">
      <w:start w:val="1"/>
      <w:numFmt w:val="decimal"/>
      <w:lvlText w:val="%1."/>
      <w:lvlJc w:val="left"/>
      <w:pPr>
        <w:ind w:left="825" w:hanging="360"/>
      </w:pPr>
    </w:lvl>
    <w:lvl w:ilvl="1" w:tplc="04100019" w:tentative="1">
      <w:start w:val="1"/>
      <w:numFmt w:val="lowerLetter"/>
      <w:lvlText w:val="%2."/>
      <w:lvlJc w:val="left"/>
      <w:pPr>
        <w:ind w:left="1545" w:hanging="360"/>
      </w:pPr>
    </w:lvl>
    <w:lvl w:ilvl="2" w:tplc="0410001B" w:tentative="1">
      <w:start w:val="1"/>
      <w:numFmt w:val="lowerRoman"/>
      <w:lvlText w:val="%3."/>
      <w:lvlJc w:val="right"/>
      <w:pPr>
        <w:ind w:left="2265" w:hanging="180"/>
      </w:pPr>
    </w:lvl>
    <w:lvl w:ilvl="3" w:tplc="0410000F" w:tentative="1">
      <w:start w:val="1"/>
      <w:numFmt w:val="decimal"/>
      <w:lvlText w:val="%4."/>
      <w:lvlJc w:val="left"/>
      <w:pPr>
        <w:ind w:left="2985" w:hanging="360"/>
      </w:pPr>
    </w:lvl>
    <w:lvl w:ilvl="4" w:tplc="04100019" w:tentative="1">
      <w:start w:val="1"/>
      <w:numFmt w:val="lowerLetter"/>
      <w:lvlText w:val="%5."/>
      <w:lvlJc w:val="left"/>
      <w:pPr>
        <w:ind w:left="3705" w:hanging="360"/>
      </w:pPr>
    </w:lvl>
    <w:lvl w:ilvl="5" w:tplc="0410001B" w:tentative="1">
      <w:start w:val="1"/>
      <w:numFmt w:val="lowerRoman"/>
      <w:lvlText w:val="%6."/>
      <w:lvlJc w:val="right"/>
      <w:pPr>
        <w:ind w:left="4425" w:hanging="180"/>
      </w:pPr>
    </w:lvl>
    <w:lvl w:ilvl="6" w:tplc="0410000F" w:tentative="1">
      <w:start w:val="1"/>
      <w:numFmt w:val="decimal"/>
      <w:lvlText w:val="%7."/>
      <w:lvlJc w:val="left"/>
      <w:pPr>
        <w:ind w:left="5145" w:hanging="360"/>
      </w:pPr>
    </w:lvl>
    <w:lvl w:ilvl="7" w:tplc="04100019" w:tentative="1">
      <w:start w:val="1"/>
      <w:numFmt w:val="lowerLetter"/>
      <w:lvlText w:val="%8."/>
      <w:lvlJc w:val="left"/>
      <w:pPr>
        <w:ind w:left="5865" w:hanging="360"/>
      </w:pPr>
    </w:lvl>
    <w:lvl w:ilvl="8" w:tplc="0410001B" w:tentative="1">
      <w:start w:val="1"/>
      <w:numFmt w:val="lowerRoman"/>
      <w:lvlText w:val="%9."/>
      <w:lvlJc w:val="right"/>
      <w:pPr>
        <w:ind w:left="6585" w:hanging="180"/>
      </w:pPr>
    </w:lvl>
  </w:abstractNum>
  <w:abstractNum w:abstractNumId="26">
    <w:nsid w:val="7DCA7E37"/>
    <w:multiLevelType w:val="hybridMultilevel"/>
    <w:tmpl w:val="B7EC6CAA"/>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abstractNumId w:val="19"/>
  </w:num>
  <w:num w:numId="2">
    <w:abstractNumId w:val="3"/>
  </w:num>
  <w:num w:numId="3">
    <w:abstractNumId w:val="25"/>
  </w:num>
  <w:num w:numId="4">
    <w:abstractNumId w:val="9"/>
  </w:num>
  <w:num w:numId="5">
    <w:abstractNumId w:val="4"/>
  </w:num>
  <w:num w:numId="6">
    <w:abstractNumId w:val="14"/>
  </w:num>
  <w:num w:numId="7">
    <w:abstractNumId w:val="18"/>
  </w:num>
  <w:num w:numId="8">
    <w:abstractNumId w:val="16"/>
  </w:num>
  <w:num w:numId="9">
    <w:abstractNumId w:val="5"/>
  </w:num>
  <w:num w:numId="10">
    <w:abstractNumId w:val="23"/>
  </w:num>
  <w:num w:numId="11">
    <w:abstractNumId w:val="8"/>
  </w:num>
  <w:num w:numId="12">
    <w:abstractNumId w:val="7"/>
  </w:num>
  <w:num w:numId="13">
    <w:abstractNumId w:val="20"/>
  </w:num>
  <w:num w:numId="14">
    <w:abstractNumId w:val="13"/>
  </w:num>
  <w:num w:numId="15">
    <w:abstractNumId w:val="15"/>
  </w:num>
  <w:num w:numId="16">
    <w:abstractNumId w:val="12"/>
  </w:num>
  <w:num w:numId="17">
    <w:abstractNumId w:val="10"/>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
  </w:num>
  <w:num w:numId="21">
    <w:abstractNumId w:val="2"/>
  </w:num>
  <w:num w:numId="22">
    <w:abstractNumId w:val="22"/>
  </w:num>
  <w:num w:numId="23">
    <w:abstractNumId w:val="6"/>
  </w:num>
  <w:num w:numId="24">
    <w:abstractNumId w:val="21"/>
  </w:num>
  <w:num w:numId="25">
    <w:abstractNumId w:val="11"/>
  </w:num>
  <w:num w:numId="26">
    <w:abstractNumId w:val="17"/>
  </w:num>
  <w:num w:numId="27">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defaultTabStop w:val="708"/>
  <w:hyphenationZone w:val="283"/>
  <w:characterSpacingControl w:val="doNotCompress"/>
  <w:footnotePr>
    <w:footnote w:id="-1"/>
    <w:footnote w:id="0"/>
  </w:footnotePr>
  <w:endnotePr>
    <w:endnote w:id="-1"/>
    <w:endnote w:id="0"/>
  </w:endnotePr>
  <w:compat/>
  <w:rsids>
    <w:rsidRoot w:val="0065258D"/>
    <w:rsid w:val="0000026E"/>
    <w:rsid w:val="00032625"/>
    <w:rsid w:val="000520DC"/>
    <w:rsid w:val="00071D0C"/>
    <w:rsid w:val="00094C7A"/>
    <w:rsid w:val="000A7998"/>
    <w:rsid w:val="000C4BA2"/>
    <w:rsid w:val="000D763D"/>
    <w:rsid w:val="00104004"/>
    <w:rsid w:val="0011792D"/>
    <w:rsid w:val="00126F0A"/>
    <w:rsid w:val="00133806"/>
    <w:rsid w:val="00164DDD"/>
    <w:rsid w:val="001A0C5A"/>
    <w:rsid w:val="001B1FCD"/>
    <w:rsid w:val="001F4D68"/>
    <w:rsid w:val="0020574C"/>
    <w:rsid w:val="002243C4"/>
    <w:rsid w:val="0022777E"/>
    <w:rsid w:val="00266E48"/>
    <w:rsid w:val="00284E4D"/>
    <w:rsid w:val="002B0E42"/>
    <w:rsid w:val="002C33E8"/>
    <w:rsid w:val="00393FFE"/>
    <w:rsid w:val="003A595D"/>
    <w:rsid w:val="003D4B56"/>
    <w:rsid w:val="003E6C9C"/>
    <w:rsid w:val="00435F02"/>
    <w:rsid w:val="00445413"/>
    <w:rsid w:val="00472600"/>
    <w:rsid w:val="004B7A64"/>
    <w:rsid w:val="004D7DC4"/>
    <w:rsid w:val="00515B13"/>
    <w:rsid w:val="00530491"/>
    <w:rsid w:val="00586125"/>
    <w:rsid w:val="005B1068"/>
    <w:rsid w:val="006064B0"/>
    <w:rsid w:val="0064035F"/>
    <w:rsid w:val="0065258D"/>
    <w:rsid w:val="0066430D"/>
    <w:rsid w:val="00697475"/>
    <w:rsid w:val="006975B7"/>
    <w:rsid w:val="00697FDA"/>
    <w:rsid w:val="006B7D00"/>
    <w:rsid w:val="006C3F76"/>
    <w:rsid w:val="006C5FD6"/>
    <w:rsid w:val="006D451D"/>
    <w:rsid w:val="006E07BF"/>
    <w:rsid w:val="006F2E09"/>
    <w:rsid w:val="006F53E2"/>
    <w:rsid w:val="007156E5"/>
    <w:rsid w:val="00757726"/>
    <w:rsid w:val="00757742"/>
    <w:rsid w:val="00763DA4"/>
    <w:rsid w:val="00764F5D"/>
    <w:rsid w:val="00783891"/>
    <w:rsid w:val="007C3201"/>
    <w:rsid w:val="008637A0"/>
    <w:rsid w:val="00877600"/>
    <w:rsid w:val="00884A75"/>
    <w:rsid w:val="008F018C"/>
    <w:rsid w:val="00911548"/>
    <w:rsid w:val="00924050"/>
    <w:rsid w:val="00927620"/>
    <w:rsid w:val="009337BD"/>
    <w:rsid w:val="00961041"/>
    <w:rsid w:val="009625E4"/>
    <w:rsid w:val="009726D6"/>
    <w:rsid w:val="00972C11"/>
    <w:rsid w:val="009973C0"/>
    <w:rsid w:val="009D510C"/>
    <w:rsid w:val="009E4859"/>
    <w:rsid w:val="00A0516A"/>
    <w:rsid w:val="00A13AD0"/>
    <w:rsid w:val="00A34677"/>
    <w:rsid w:val="00A4352D"/>
    <w:rsid w:val="00A51849"/>
    <w:rsid w:val="00AC5616"/>
    <w:rsid w:val="00B24172"/>
    <w:rsid w:val="00B33931"/>
    <w:rsid w:val="00B60348"/>
    <w:rsid w:val="00C313D2"/>
    <w:rsid w:val="00C57F29"/>
    <w:rsid w:val="00CA0B34"/>
    <w:rsid w:val="00CA4D4E"/>
    <w:rsid w:val="00CA4DF0"/>
    <w:rsid w:val="00CF0DE1"/>
    <w:rsid w:val="00D31049"/>
    <w:rsid w:val="00D44BFD"/>
    <w:rsid w:val="00D7640F"/>
    <w:rsid w:val="00D97F40"/>
    <w:rsid w:val="00DA0775"/>
    <w:rsid w:val="00E112A5"/>
    <w:rsid w:val="00E36125"/>
    <w:rsid w:val="00E56189"/>
    <w:rsid w:val="00EA173C"/>
    <w:rsid w:val="00EA629E"/>
    <w:rsid w:val="00ED0A75"/>
    <w:rsid w:val="00ED4D34"/>
    <w:rsid w:val="00EE2C43"/>
    <w:rsid w:val="00F1167D"/>
    <w:rsid w:val="00F27225"/>
    <w:rsid w:val="00F75E78"/>
    <w:rsid w:val="00FA3DB2"/>
    <w:rsid w:val="00FA56DE"/>
    <w:rsid w:val="00FB4429"/>
    <w:rsid w:val="00FC1FE0"/>
    <w:rsid w:val="00FE2692"/>
    <w:rsid w:val="00FE5BF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9747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EA62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66430D"/>
    <w:pPr>
      <w:ind w:left="720"/>
      <w:contextualSpacing/>
    </w:pPr>
  </w:style>
  <w:style w:type="paragraph" w:styleId="Corpodeltesto">
    <w:name w:val="Body Text"/>
    <w:basedOn w:val="Normale"/>
    <w:link w:val="CorpodeltestoCarattere"/>
    <w:semiHidden/>
    <w:unhideWhenUsed/>
    <w:rsid w:val="003A595D"/>
    <w:pPr>
      <w:spacing w:after="120" w:line="240" w:lineRule="auto"/>
      <w:jc w:val="both"/>
    </w:pPr>
    <w:rPr>
      <w:rFonts w:ascii="Times New Roman" w:eastAsia="Times New Roman" w:hAnsi="Times New Roman" w:cs="Times New Roman"/>
      <w:i/>
      <w:iCs/>
      <w:sz w:val="24"/>
      <w:szCs w:val="24"/>
      <w:lang w:eastAsia="it-IT"/>
    </w:rPr>
  </w:style>
  <w:style w:type="character" w:customStyle="1" w:styleId="CorpodeltestoCarattere">
    <w:name w:val="Corpo del testo Carattere"/>
    <w:basedOn w:val="Carpredefinitoparagrafo"/>
    <w:link w:val="Corpodeltesto"/>
    <w:semiHidden/>
    <w:rsid w:val="003A595D"/>
    <w:rPr>
      <w:rFonts w:ascii="Times New Roman" w:eastAsia="Times New Roman" w:hAnsi="Times New Roman" w:cs="Times New Roman"/>
      <w:i/>
      <w:iCs/>
      <w:sz w:val="24"/>
      <w:szCs w:val="24"/>
      <w:lang w:eastAsia="it-IT"/>
    </w:rPr>
  </w:style>
  <w:style w:type="paragraph" w:styleId="Intestazione">
    <w:name w:val="header"/>
    <w:basedOn w:val="Normale"/>
    <w:link w:val="IntestazioneCarattere"/>
    <w:uiPriority w:val="99"/>
    <w:unhideWhenUsed/>
    <w:rsid w:val="00FC1FE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C1FE0"/>
  </w:style>
  <w:style w:type="paragraph" w:styleId="Pidipagina">
    <w:name w:val="footer"/>
    <w:basedOn w:val="Normale"/>
    <w:link w:val="PidipaginaCarattere"/>
    <w:uiPriority w:val="99"/>
    <w:unhideWhenUsed/>
    <w:rsid w:val="00FC1FE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C1FE0"/>
  </w:style>
  <w:style w:type="paragraph" w:customStyle="1" w:styleId="Paragrafoelenco1">
    <w:name w:val="Paragrafo elenco1"/>
    <w:basedOn w:val="Normale"/>
    <w:rsid w:val="009973C0"/>
    <w:pPr>
      <w:suppressAutoHyphens/>
    </w:pPr>
    <w:rPr>
      <w:rFonts w:ascii="Calibri" w:eastAsia="SimSun" w:hAnsi="Calibri" w:cs="font190"/>
      <w:kern w:val="1"/>
      <w:lang w:eastAsia="ar-SA"/>
    </w:rPr>
  </w:style>
  <w:style w:type="paragraph" w:styleId="Testofumetto">
    <w:name w:val="Balloon Text"/>
    <w:basedOn w:val="Normale"/>
    <w:link w:val="TestofumettoCarattere"/>
    <w:uiPriority w:val="99"/>
    <w:semiHidden/>
    <w:unhideWhenUsed/>
    <w:rsid w:val="00A3467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34677"/>
    <w:rPr>
      <w:rFonts w:ascii="Tahoma" w:hAnsi="Tahoma" w:cs="Tahoma"/>
      <w:sz w:val="16"/>
      <w:szCs w:val="16"/>
    </w:rPr>
  </w:style>
  <w:style w:type="character" w:styleId="Collegamentoipertestuale">
    <w:name w:val="Hyperlink"/>
    <w:basedOn w:val="Carpredefinitoparagrafo"/>
    <w:uiPriority w:val="99"/>
    <w:semiHidden/>
    <w:unhideWhenUsed/>
    <w:rsid w:val="00530491"/>
    <w:rPr>
      <w:color w:val="0000FF"/>
      <w:u w:val="single"/>
    </w:rPr>
  </w:style>
  <w:style w:type="character" w:styleId="Collegamentovisitato">
    <w:name w:val="FollowedHyperlink"/>
    <w:basedOn w:val="Carpredefinitoparagrafo"/>
    <w:uiPriority w:val="99"/>
    <w:semiHidden/>
    <w:unhideWhenUsed/>
    <w:rsid w:val="00530491"/>
    <w:rPr>
      <w:color w:val="800080"/>
      <w:u w:val="single"/>
    </w:rPr>
  </w:style>
  <w:style w:type="paragraph" w:customStyle="1" w:styleId="xl63">
    <w:name w:val="xl63"/>
    <w:basedOn w:val="Normale"/>
    <w:rsid w:val="005304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64">
    <w:name w:val="xl64"/>
    <w:basedOn w:val="Normale"/>
    <w:rsid w:val="005304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68">
    <w:name w:val="xl68"/>
    <w:basedOn w:val="Normale"/>
    <w:rsid w:val="005304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it-IT"/>
    </w:rPr>
  </w:style>
  <w:style w:type="paragraph" w:customStyle="1" w:styleId="xl69">
    <w:name w:val="xl69"/>
    <w:basedOn w:val="Normale"/>
    <w:rsid w:val="005304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it-IT"/>
    </w:rPr>
  </w:style>
  <w:style w:type="paragraph" w:customStyle="1" w:styleId="xl70">
    <w:name w:val="xl70"/>
    <w:basedOn w:val="Normale"/>
    <w:rsid w:val="00530491"/>
    <w:pPr>
      <w:spacing w:before="100" w:beforeAutospacing="1" w:after="100" w:afterAutospacing="1" w:line="240" w:lineRule="auto"/>
      <w:jc w:val="center"/>
    </w:pPr>
    <w:rPr>
      <w:rFonts w:ascii="Times New Roman" w:eastAsia="Times New Roman" w:hAnsi="Times New Roman" w:cs="Times New Roman"/>
      <w:sz w:val="24"/>
      <w:szCs w:val="24"/>
      <w:lang w:eastAsia="it-IT"/>
    </w:rPr>
  </w:style>
  <w:style w:type="paragraph" w:customStyle="1" w:styleId="xl71">
    <w:name w:val="xl71"/>
    <w:basedOn w:val="Normale"/>
    <w:rsid w:val="005304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it-IT"/>
    </w:rPr>
  </w:style>
  <w:style w:type="paragraph" w:customStyle="1" w:styleId="xl72">
    <w:name w:val="xl72"/>
    <w:basedOn w:val="Normale"/>
    <w:rsid w:val="005304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it-IT"/>
    </w:rPr>
  </w:style>
  <w:style w:type="paragraph" w:customStyle="1" w:styleId="xl73">
    <w:name w:val="xl73"/>
    <w:basedOn w:val="Normale"/>
    <w:rsid w:val="005304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it-IT"/>
    </w:rPr>
  </w:style>
  <w:style w:type="paragraph" w:customStyle="1" w:styleId="xl74">
    <w:name w:val="xl74"/>
    <w:basedOn w:val="Normale"/>
    <w:rsid w:val="00530491"/>
    <w:pPr>
      <w:spacing w:before="100" w:beforeAutospacing="1" w:after="100" w:afterAutospacing="1" w:line="240" w:lineRule="auto"/>
      <w:jc w:val="center"/>
    </w:pPr>
    <w:rPr>
      <w:rFonts w:ascii="Times New Roman" w:eastAsia="Times New Roman" w:hAnsi="Times New Roman" w:cs="Times New Roman"/>
      <w:sz w:val="24"/>
      <w:szCs w:val="24"/>
      <w:lang w:eastAsia="it-IT"/>
    </w:rPr>
  </w:style>
  <w:style w:type="paragraph" w:customStyle="1" w:styleId="xl75">
    <w:name w:val="xl75"/>
    <w:basedOn w:val="Normale"/>
    <w:rsid w:val="004D7DC4"/>
    <w:pPr>
      <w:spacing w:before="100" w:beforeAutospacing="1" w:after="100" w:afterAutospacing="1" w:line="240" w:lineRule="auto"/>
    </w:pPr>
    <w:rPr>
      <w:rFonts w:ascii="Times New Roman" w:eastAsia="Times New Roman" w:hAnsi="Times New Roman" w:cs="Times New Roman"/>
      <w:b/>
      <w:bCs/>
      <w:sz w:val="24"/>
      <w:szCs w:val="24"/>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EA62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66430D"/>
    <w:pPr>
      <w:ind w:left="720"/>
      <w:contextualSpacing/>
    </w:pPr>
  </w:style>
  <w:style w:type="paragraph" w:styleId="Corpotesto">
    <w:name w:val="Body Text"/>
    <w:basedOn w:val="Normale"/>
    <w:link w:val="CorpotestoCarattere"/>
    <w:semiHidden/>
    <w:unhideWhenUsed/>
    <w:rsid w:val="003A595D"/>
    <w:pPr>
      <w:spacing w:after="120" w:line="240" w:lineRule="auto"/>
      <w:jc w:val="both"/>
    </w:pPr>
    <w:rPr>
      <w:rFonts w:ascii="Times New Roman" w:eastAsia="Times New Roman" w:hAnsi="Times New Roman" w:cs="Times New Roman"/>
      <w:i/>
      <w:iCs/>
      <w:sz w:val="24"/>
      <w:szCs w:val="24"/>
      <w:lang w:eastAsia="it-IT"/>
    </w:rPr>
  </w:style>
  <w:style w:type="character" w:customStyle="1" w:styleId="CorpotestoCarattere">
    <w:name w:val="Corpo testo Carattere"/>
    <w:basedOn w:val="Carpredefinitoparagrafo"/>
    <w:link w:val="Corpotesto"/>
    <w:semiHidden/>
    <w:rsid w:val="003A595D"/>
    <w:rPr>
      <w:rFonts w:ascii="Times New Roman" w:eastAsia="Times New Roman" w:hAnsi="Times New Roman" w:cs="Times New Roman"/>
      <w:i/>
      <w:iCs/>
      <w:sz w:val="24"/>
      <w:szCs w:val="24"/>
      <w:lang w:eastAsia="it-IT"/>
    </w:rPr>
  </w:style>
  <w:style w:type="paragraph" w:styleId="Intestazione">
    <w:name w:val="header"/>
    <w:basedOn w:val="Normale"/>
    <w:link w:val="IntestazioneCarattere"/>
    <w:uiPriority w:val="99"/>
    <w:unhideWhenUsed/>
    <w:rsid w:val="00FC1FE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C1FE0"/>
  </w:style>
  <w:style w:type="paragraph" w:styleId="Pidipagina">
    <w:name w:val="footer"/>
    <w:basedOn w:val="Normale"/>
    <w:link w:val="PidipaginaCarattere"/>
    <w:uiPriority w:val="99"/>
    <w:unhideWhenUsed/>
    <w:rsid w:val="00FC1FE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C1FE0"/>
  </w:style>
  <w:style w:type="paragraph" w:customStyle="1" w:styleId="Paragrafoelenco1">
    <w:name w:val="Paragrafo elenco1"/>
    <w:basedOn w:val="Normale"/>
    <w:rsid w:val="009973C0"/>
    <w:pPr>
      <w:suppressAutoHyphens/>
    </w:pPr>
    <w:rPr>
      <w:rFonts w:ascii="Calibri" w:eastAsia="SimSun" w:hAnsi="Calibri" w:cs="font190"/>
      <w:kern w:val="1"/>
      <w:lang w:eastAsia="ar-SA"/>
    </w:rPr>
  </w:style>
  <w:style w:type="paragraph" w:styleId="Testofumetto">
    <w:name w:val="Balloon Text"/>
    <w:basedOn w:val="Normale"/>
    <w:link w:val="TestofumettoCarattere"/>
    <w:uiPriority w:val="99"/>
    <w:semiHidden/>
    <w:unhideWhenUsed/>
    <w:rsid w:val="00A3467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34677"/>
    <w:rPr>
      <w:rFonts w:ascii="Tahoma" w:hAnsi="Tahoma" w:cs="Tahoma"/>
      <w:sz w:val="16"/>
      <w:szCs w:val="16"/>
    </w:rPr>
  </w:style>
  <w:style w:type="character" w:styleId="Collegamentoipertestuale">
    <w:name w:val="Hyperlink"/>
    <w:basedOn w:val="Carpredefinitoparagrafo"/>
    <w:uiPriority w:val="99"/>
    <w:semiHidden/>
    <w:unhideWhenUsed/>
    <w:rsid w:val="00530491"/>
    <w:rPr>
      <w:color w:val="0000FF"/>
      <w:u w:val="single"/>
    </w:rPr>
  </w:style>
  <w:style w:type="character" w:styleId="Collegamentovisitato">
    <w:name w:val="FollowedHyperlink"/>
    <w:basedOn w:val="Carpredefinitoparagrafo"/>
    <w:uiPriority w:val="99"/>
    <w:semiHidden/>
    <w:unhideWhenUsed/>
    <w:rsid w:val="00530491"/>
    <w:rPr>
      <w:color w:val="800080"/>
      <w:u w:val="single"/>
    </w:rPr>
  </w:style>
  <w:style w:type="paragraph" w:customStyle="1" w:styleId="xl63">
    <w:name w:val="xl63"/>
    <w:basedOn w:val="Normale"/>
    <w:rsid w:val="005304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64">
    <w:name w:val="xl64"/>
    <w:basedOn w:val="Normale"/>
    <w:rsid w:val="005304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68">
    <w:name w:val="xl68"/>
    <w:basedOn w:val="Normale"/>
    <w:rsid w:val="005304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it-IT"/>
    </w:rPr>
  </w:style>
  <w:style w:type="paragraph" w:customStyle="1" w:styleId="xl69">
    <w:name w:val="xl69"/>
    <w:basedOn w:val="Normale"/>
    <w:rsid w:val="005304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it-IT"/>
    </w:rPr>
  </w:style>
  <w:style w:type="paragraph" w:customStyle="1" w:styleId="xl70">
    <w:name w:val="xl70"/>
    <w:basedOn w:val="Normale"/>
    <w:rsid w:val="00530491"/>
    <w:pPr>
      <w:spacing w:before="100" w:beforeAutospacing="1" w:after="100" w:afterAutospacing="1" w:line="240" w:lineRule="auto"/>
      <w:jc w:val="center"/>
    </w:pPr>
    <w:rPr>
      <w:rFonts w:ascii="Times New Roman" w:eastAsia="Times New Roman" w:hAnsi="Times New Roman" w:cs="Times New Roman"/>
      <w:sz w:val="24"/>
      <w:szCs w:val="24"/>
      <w:lang w:eastAsia="it-IT"/>
    </w:rPr>
  </w:style>
  <w:style w:type="paragraph" w:customStyle="1" w:styleId="xl71">
    <w:name w:val="xl71"/>
    <w:basedOn w:val="Normale"/>
    <w:rsid w:val="005304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it-IT"/>
    </w:rPr>
  </w:style>
  <w:style w:type="paragraph" w:customStyle="1" w:styleId="xl72">
    <w:name w:val="xl72"/>
    <w:basedOn w:val="Normale"/>
    <w:rsid w:val="005304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it-IT"/>
    </w:rPr>
  </w:style>
  <w:style w:type="paragraph" w:customStyle="1" w:styleId="xl73">
    <w:name w:val="xl73"/>
    <w:basedOn w:val="Normale"/>
    <w:rsid w:val="005304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it-IT"/>
    </w:rPr>
  </w:style>
  <w:style w:type="paragraph" w:customStyle="1" w:styleId="xl74">
    <w:name w:val="xl74"/>
    <w:basedOn w:val="Normale"/>
    <w:rsid w:val="00530491"/>
    <w:pPr>
      <w:spacing w:before="100" w:beforeAutospacing="1" w:after="100" w:afterAutospacing="1" w:line="240" w:lineRule="auto"/>
      <w:jc w:val="center"/>
    </w:pPr>
    <w:rPr>
      <w:rFonts w:ascii="Times New Roman" w:eastAsia="Times New Roman" w:hAnsi="Times New Roman" w:cs="Times New Roman"/>
      <w:sz w:val="24"/>
      <w:szCs w:val="24"/>
      <w:lang w:eastAsia="it-IT"/>
    </w:rPr>
  </w:style>
  <w:style w:type="paragraph" w:customStyle="1" w:styleId="xl75">
    <w:name w:val="xl75"/>
    <w:basedOn w:val="Normale"/>
    <w:rsid w:val="004D7DC4"/>
    <w:pPr>
      <w:spacing w:before="100" w:beforeAutospacing="1" w:after="100" w:afterAutospacing="1" w:line="240" w:lineRule="auto"/>
    </w:pPr>
    <w:rPr>
      <w:rFonts w:ascii="Times New Roman" w:eastAsia="Times New Roman" w:hAnsi="Times New Roman" w:cs="Times New Roman"/>
      <w:b/>
      <w:bCs/>
      <w:sz w:val="24"/>
      <w:szCs w:val="24"/>
      <w:lang w:eastAsia="it-IT"/>
    </w:rPr>
  </w:style>
</w:styles>
</file>

<file path=word/webSettings.xml><?xml version="1.0" encoding="utf-8"?>
<w:webSettings xmlns:r="http://schemas.openxmlformats.org/officeDocument/2006/relationships" xmlns:w="http://schemas.openxmlformats.org/wordprocessingml/2006/main">
  <w:divs>
    <w:div w:id="198396062">
      <w:bodyDiv w:val="1"/>
      <w:marLeft w:val="0"/>
      <w:marRight w:val="0"/>
      <w:marTop w:val="0"/>
      <w:marBottom w:val="0"/>
      <w:divBdr>
        <w:top w:val="none" w:sz="0" w:space="0" w:color="auto"/>
        <w:left w:val="none" w:sz="0" w:space="0" w:color="auto"/>
        <w:bottom w:val="none" w:sz="0" w:space="0" w:color="auto"/>
        <w:right w:val="none" w:sz="0" w:space="0" w:color="auto"/>
      </w:divBdr>
    </w:div>
    <w:div w:id="350423194">
      <w:bodyDiv w:val="1"/>
      <w:marLeft w:val="0"/>
      <w:marRight w:val="0"/>
      <w:marTop w:val="0"/>
      <w:marBottom w:val="0"/>
      <w:divBdr>
        <w:top w:val="none" w:sz="0" w:space="0" w:color="auto"/>
        <w:left w:val="none" w:sz="0" w:space="0" w:color="auto"/>
        <w:bottom w:val="none" w:sz="0" w:space="0" w:color="auto"/>
        <w:right w:val="none" w:sz="0" w:space="0" w:color="auto"/>
      </w:divBdr>
    </w:div>
    <w:div w:id="470056865">
      <w:bodyDiv w:val="1"/>
      <w:marLeft w:val="0"/>
      <w:marRight w:val="0"/>
      <w:marTop w:val="0"/>
      <w:marBottom w:val="0"/>
      <w:divBdr>
        <w:top w:val="none" w:sz="0" w:space="0" w:color="auto"/>
        <w:left w:val="none" w:sz="0" w:space="0" w:color="auto"/>
        <w:bottom w:val="none" w:sz="0" w:space="0" w:color="auto"/>
        <w:right w:val="none" w:sz="0" w:space="0" w:color="auto"/>
      </w:divBdr>
    </w:div>
    <w:div w:id="910116370">
      <w:bodyDiv w:val="1"/>
      <w:marLeft w:val="0"/>
      <w:marRight w:val="0"/>
      <w:marTop w:val="0"/>
      <w:marBottom w:val="0"/>
      <w:divBdr>
        <w:top w:val="none" w:sz="0" w:space="0" w:color="auto"/>
        <w:left w:val="none" w:sz="0" w:space="0" w:color="auto"/>
        <w:bottom w:val="none" w:sz="0" w:space="0" w:color="auto"/>
        <w:right w:val="none" w:sz="0" w:space="0" w:color="auto"/>
      </w:divBdr>
    </w:div>
    <w:div w:id="1448307918">
      <w:bodyDiv w:val="1"/>
      <w:marLeft w:val="0"/>
      <w:marRight w:val="0"/>
      <w:marTop w:val="0"/>
      <w:marBottom w:val="0"/>
      <w:divBdr>
        <w:top w:val="none" w:sz="0" w:space="0" w:color="auto"/>
        <w:left w:val="none" w:sz="0" w:space="0" w:color="auto"/>
        <w:bottom w:val="none" w:sz="0" w:space="0" w:color="auto"/>
        <w:right w:val="none" w:sz="0" w:space="0" w:color="auto"/>
      </w:divBdr>
    </w:div>
    <w:div w:id="1474444172">
      <w:bodyDiv w:val="1"/>
      <w:marLeft w:val="0"/>
      <w:marRight w:val="0"/>
      <w:marTop w:val="0"/>
      <w:marBottom w:val="0"/>
      <w:divBdr>
        <w:top w:val="none" w:sz="0" w:space="0" w:color="auto"/>
        <w:left w:val="none" w:sz="0" w:space="0" w:color="auto"/>
        <w:bottom w:val="none" w:sz="0" w:space="0" w:color="auto"/>
        <w:right w:val="none" w:sz="0" w:space="0" w:color="auto"/>
      </w:divBdr>
    </w:div>
    <w:div w:id="196118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8.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chart" Target="charts/chart7.xml"/><Relationship Id="rId10" Type="http://schemas.openxmlformats.org/officeDocument/2006/relationships/chart" Target="charts/chart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Lorena\Documents\unito\matrice%20dati%20impulsivit&#224;.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Lorena\Documents\unito\matrice%20dati%20impulsivit&#224;.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Lorena\Documents\unito\matrice%20dati%20impulsivit&#224;.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sf1-dc01\docenti\Interni\Vescovi%20Lorena\UNITO\portfolio.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sf1-dc01\docenti\Interni\Vescovi%20Lorena\UNITO\portfolio.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sf1-dc01\docenti\Interni\Vescovi%20Lorena\UNITO\portfolio.xls"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sf1-dc01\docenti\Interni\Vescovi%20Lorena\UNITO\portfolio.xls"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sf1-dc01\docenti\Interni\Vescovi%20Lorena\UNITO\portfolio.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lang val="it-IT"/>
  <c:chart>
    <c:plotArea>
      <c:layout/>
      <c:barChart>
        <c:barDir val="bar"/>
        <c:grouping val="clustered"/>
        <c:ser>
          <c:idx val="0"/>
          <c:order val="0"/>
          <c:val>
            <c:numRef>
              <c:f>'matrice dati'!$B$46:$B$49</c:f>
              <c:numCache>
                <c:formatCode>General</c:formatCode>
                <c:ptCount val="4"/>
                <c:pt idx="0">
                  <c:v>10</c:v>
                </c:pt>
                <c:pt idx="1">
                  <c:v>4</c:v>
                </c:pt>
                <c:pt idx="2">
                  <c:v>18</c:v>
                </c:pt>
                <c:pt idx="3">
                  <c:v>8</c:v>
                </c:pt>
              </c:numCache>
            </c:numRef>
          </c:val>
        </c:ser>
        <c:dLbls/>
        <c:axId val="68683264"/>
        <c:axId val="68684800"/>
      </c:barChart>
      <c:catAx>
        <c:axId val="68683264"/>
        <c:scaling>
          <c:orientation val="minMax"/>
        </c:scaling>
        <c:axPos val="l"/>
        <c:tickLblPos val="nextTo"/>
        <c:crossAx val="68684800"/>
        <c:crosses val="autoZero"/>
        <c:auto val="1"/>
        <c:lblAlgn val="ctr"/>
        <c:lblOffset val="100"/>
      </c:catAx>
      <c:valAx>
        <c:axId val="68684800"/>
        <c:scaling>
          <c:orientation val="minMax"/>
        </c:scaling>
        <c:axPos val="b"/>
        <c:majorGridlines/>
        <c:numFmt formatCode="General" sourceLinked="1"/>
        <c:tickLblPos val="nextTo"/>
        <c:crossAx val="68683264"/>
        <c:crosses val="autoZero"/>
        <c:crossBetween val="between"/>
      </c:valAx>
    </c:plotArea>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it-IT"/>
  <c:chart>
    <c:plotArea>
      <c:layout/>
      <c:barChart>
        <c:barDir val="bar"/>
        <c:grouping val="clustered"/>
        <c:ser>
          <c:idx val="0"/>
          <c:order val="0"/>
          <c:val>
            <c:numRef>
              <c:f>'matrice dati'!$B$64:$B$67</c:f>
              <c:numCache>
                <c:formatCode>General</c:formatCode>
                <c:ptCount val="4"/>
                <c:pt idx="0">
                  <c:v>12</c:v>
                </c:pt>
                <c:pt idx="1">
                  <c:v>11</c:v>
                </c:pt>
                <c:pt idx="2">
                  <c:v>9</c:v>
                </c:pt>
                <c:pt idx="3">
                  <c:v>8</c:v>
                </c:pt>
              </c:numCache>
            </c:numRef>
          </c:val>
        </c:ser>
        <c:dLbls/>
        <c:axId val="68716800"/>
        <c:axId val="68734976"/>
      </c:barChart>
      <c:catAx>
        <c:axId val="68716800"/>
        <c:scaling>
          <c:orientation val="minMax"/>
        </c:scaling>
        <c:axPos val="l"/>
        <c:tickLblPos val="nextTo"/>
        <c:crossAx val="68734976"/>
        <c:crosses val="autoZero"/>
        <c:auto val="1"/>
        <c:lblAlgn val="ctr"/>
        <c:lblOffset val="100"/>
      </c:catAx>
      <c:valAx>
        <c:axId val="68734976"/>
        <c:scaling>
          <c:orientation val="minMax"/>
        </c:scaling>
        <c:axPos val="b"/>
        <c:majorGridlines/>
        <c:numFmt formatCode="General" sourceLinked="1"/>
        <c:tickLblPos val="nextTo"/>
        <c:crossAx val="68716800"/>
        <c:crosses val="autoZero"/>
        <c:crossBetween val="between"/>
      </c:valAx>
    </c:plotArea>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it-IT"/>
  <c:chart>
    <c:plotArea>
      <c:layout/>
      <c:barChart>
        <c:barDir val="bar"/>
        <c:grouping val="clustered"/>
        <c:ser>
          <c:idx val="0"/>
          <c:order val="0"/>
          <c:val>
            <c:numRef>
              <c:f>'matrice dati'!$B$82:$B$85</c:f>
              <c:numCache>
                <c:formatCode>General</c:formatCode>
                <c:ptCount val="4"/>
                <c:pt idx="0">
                  <c:v>4</c:v>
                </c:pt>
                <c:pt idx="1">
                  <c:v>3</c:v>
                </c:pt>
                <c:pt idx="2">
                  <c:v>16</c:v>
                </c:pt>
                <c:pt idx="3">
                  <c:v>17</c:v>
                </c:pt>
              </c:numCache>
            </c:numRef>
          </c:val>
        </c:ser>
        <c:dLbls/>
        <c:axId val="68820352"/>
        <c:axId val="68830336"/>
      </c:barChart>
      <c:catAx>
        <c:axId val="68820352"/>
        <c:scaling>
          <c:orientation val="minMax"/>
        </c:scaling>
        <c:axPos val="l"/>
        <c:tickLblPos val="nextTo"/>
        <c:crossAx val="68830336"/>
        <c:crosses val="autoZero"/>
        <c:auto val="1"/>
        <c:lblAlgn val="ctr"/>
        <c:lblOffset val="100"/>
      </c:catAx>
      <c:valAx>
        <c:axId val="68830336"/>
        <c:scaling>
          <c:orientation val="minMax"/>
        </c:scaling>
        <c:axPos val="b"/>
        <c:majorGridlines/>
        <c:numFmt formatCode="General" sourceLinked="1"/>
        <c:tickLblPos val="nextTo"/>
        <c:crossAx val="68820352"/>
        <c:crosses val="autoZero"/>
        <c:crossBetween val="between"/>
      </c:valAx>
    </c:plotArea>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lang val="it-IT"/>
  <c:chart>
    <c:plotArea>
      <c:layout/>
      <c:barChart>
        <c:barDir val="bar"/>
        <c:grouping val="clustered"/>
        <c:ser>
          <c:idx val="0"/>
          <c:order val="0"/>
          <c:val>
            <c:numRef>
              <c:f>'V 1 2 3 4 '!$B$46:$B$49</c:f>
              <c:numCache>
                <c:formatCode>General</c:formatCode>
                <c:ptCount val="4"/>
                <c:pt idx="0">
                  <c:v>0</c:v>
                </c:pt>
                <c:pt idx="1">
                  <c:v>8</c:v>
                </c:pt>
                <c:pt idx="2">
                  <c:v>16</c:v>
                </c:pt>
                <c:pt idx="3">
                  <c:v>16</c:v>
                </c:pt>
              </c:numCache>
            </c:numRef>
          </c:val>
        </c:ser>
        <c:axId val="122401536"/>
        <c:axId val="122403072"/>
      </c:barChart>
      <c:catAx>
        <c:axId val="122401536"/>
        <c:scaling>
          <c:orientation val="minMax"/>
        </c:scaling>
        <c:axPos val="l"/>
        <c:tickLblPos val="nextTo"/>
        <c:crossAx val="122403072"/>
        <c:crosses val="autoZero"/>
        <c:auto val="1"/>
        <c:lblAlgn val="ctr"/>
        <c:lblOffset val="100"/>
      </c:catAx>
      <c:valAx>
        <c:axId val="122403072"/>
        <c:scaling>
          <c:orientation val="minMax"/>
        </c:scaling>
        <c:axPos val="b"/>
        <c:majorGridlines/>
        <c:numFmt formatCode="General" sourceLinked="1"/>
        <c:tickLblPos val="nextTo"/>
        <c:crossAx val="122401536"/>
        <c:crosses val="autoZero"/>
        <c:crossBetween val="between"/>
      </c:valAx>
    </c:plotArea>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it-IT"/>
  <c:chart>
    <c:plotArea>
      <c:layout/>
      <c:barChart>
        <c:barDir val="bar"/>
        <c:grouping val="clustered"/>
        <c:ser>
          <c:idx val="0"/>
          <c:order val="0"/>
          <c:val>
            <c:numRef>
              <c:f>'V 1 2 3 4 '!$B$66:$B$69</c:f>
              <c:numCache>
                <c:formatCode>General</c:formatCode>
                <c:ptCount val="4"/>
                <c:pt idx="0">
                  <c:v>0</c:v>
                </c:pt>
                <c:pt idx="1">
                  <c:v>9</c:v>
                </c:pt>
                <c:pt idx="2">
                  <c:v>17</c:v>
                </c:pt>
                <c:pt idx="3">
                  <c:v>14</c:v>
                </c:pt>
              </c:numCache>
            </c:numRef>
          </c:val>
        </c:ser>
        <c:axId val="122380672"/>
        <c:axId val="122382208"/>
      </c:barChart>
      <c:catAx>
        <c:axId val="122380672"/>
        <c:scaling>
          <c:orientation val="minMax"/>
        </c:scaling>
        <c:axPos val="l"/>
        <c:tickLblPos val="nextTo"/>
        <c:crossAx val="122382208"/>
        <c:crosses val="autoZero"/>
        <c:auto val="1"/>
        <c:lblAlgn val="ctr"/>
        <c:lblOffset val="100"/>
      </c:catAx>
      <c:valAx>
        <c:axId val="122382208"/>
        <c:scaling>
          <c:orientation val="minMax"/>
        </c:scaling>
        <c:axPos val="b"/>
        <c:majorGridlines/>
        <c:numFmt formatCode="General" sourceLinked="1"/>
        <c:tickLblPos val="nextTo"/>
        <c:crossAx val="122380672"/>
        <c:crosses val="autoZero"/>
        <c:crossBetween val="between"/>
      </c:valAx>
    </c:plotArea>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lang val="it-IT"/>
  <c:chart>
    <c:plotArea>
      <c:layout/>
      <c:barChart>
        <c:barDir val="bar"/>
        <c:grouping val="clustered"/>
        <c:ser>
          <c:idx val="0"/>
          <c:order val="0"/>
          <c:val>
            <c:numRef>
              <c:f>'V 1 2 3 4 '!$B$85:$B$88</c:f>
              <c:numCache>
                <c:formatCode>General</c:formatCode>
                <c:ptCount val="4"/>
                <c:pt idx="0">
                  <c:v>0</c:v>
                </c:pt>
                <c:pt idx="1">
                  <c:v>5</c:v>
                </c:pt>
                <c:pt idx="2">
                  <c:v>21</c:v>
                </c:pt>
                <c:pt idx="3">
                  <c:v>14</c:v>
                </c:pt>
              </c:numCache>
            </c:numRef>
          </c:val>
        </c:ser>
        <c:axId val="122363904"/>
        <c:axId val="122365440"/>
      </c:barChart>
      <c:catAx>
        <c:axId val="122363904"/>
        <c:scaling>
          <c:orientation val="minMax"/>
        </c:scaling>
        <c:axPos val="l"/>
        <c:tickLblPos val="nextTo"/>
        <c:crossAx val="122365440"/>
        <c:crosses val="autoZero"/>
        <c:auto val="1"/>
        <c:lblAlgn val="ctr"/>
        <c:lblOffset val="100"/>
      </c:catAx>
      <c:valAx>
        <c:axId val="122365440"/>
        <c:scaling>
          <c:orientation val="minMax"/>
        </c:scaling>
        <c:axPos val="b"/>
        <c:majorGridlines/>
        <c:numFmt formatCode="General" sourceLinked="1"/>
        <c:tickLblPos val="nextTo"/>
        <c:crossAx val="122363904"/>
        <c:crosses val="autoZero"/>
        <c:crossBetween val="between"/>
      </c:valAx>
    </c:plotArea>
    <c:plotVisOnly val="1"/>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lang val="it-IT"/>
  <c:chart>
    <c:plotArea>
      <c:layout/>
      <c:barChart>
        <c:barDir val="bar"/>
        <c:grouping val="clustered"/>
        <c:ser>
          <c:idx val="0"/>
          <c:order val="0"/>
          <c:val>
            <c:numRef>
              <c:f>'V 1 2 3 4 '!$B$104:$B$107</c:f>
              <c:numCache>
                <c:formatCode>General</c:formatCode>
                <c:ptCount val="4"/>
                <c:pt idx="0">
                  <c:v>0</c:v>
                </c:pt>
                <c:pt idx="1">
                  <c:v>15</c:v>
                </c:pt>
                <c:pt idx="2">
                  <c:v>14</c:v>
                </c:pt>
                <c:pt idx="3">
                  <c:v>11</c:v>
                </c:pt>
              </c:numCache>
            </c:numRef>
          </c:val>
        </c:ser>
        <c:axId val="115723648"/>
        <c:axId val="108905600"/>
      </c:barChart>
      <c:catAx>
        <c:axId val="115723648"/>
        <c:scaling>
          <c:orientation val="minMax"/>
        </c:scaling>
        <c:axPos val="l"/>
        <c:tickLblPos val="nextTo"/>
        <c:crossAx val="108905600"/>
        <c:crosses val="autoZero"/>
        <c:auto val="1"/>
        <c:lblAlgn val="ctr"/>
        <c:lblOffset val="100"/>
      </c:catAx>
      <c:valAx>
        <c:axId val="108905600"/>
        <c:scaling>
          <c:orientation val="minMax"/>
        </c:scaling>
        <c:axPos val="b"/>
        <c:majorGridlines/>
        <c:numFmt formatCode="General" sourceLinked="1"/>
        <c:tickLblPos val="nextTo"/>
        <c:crossAx val="115723648"/>
        <c:crosses val="autoZero"/>
        <c:crossBetween val="between"/>
      </c:valAx>
    </c:plotArea>
    <c:plotVisOnly val="1"/>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lang val="it-IT"/>
  <c:chart>
    <c:plotArea>
      <c:layout/>
      <c:barChart>
        <c:barDir val="bar"/>
        <c:grouping val="clustered"/>
        <c:ser>
          <c:idx val="0"/>
          <c:order val="0"/>
          <c:val>
            <c:numRef>
              <c:f>'V 1 2 3 4 '!$B$138:$B$141</c:f>
              <c:numCache>
                <c:formatCode>General</c:formatCode>
                <c:ptCount val="4"/>
                <c:pt idx="0">
                  <c:v>0</c:v>
                </c:pt>
                <c:pt idx="1">
                  <c:v>7</c:v>
                </c:pt>
                <c:pt idx="2">
                  <c:v>17</c:v>
                </c:pt>
                <c:pt idx="3">
                  <c:v>16</c:v>
                </c:pt>
              </c:numCache>
            </c:numRef>
          </c:val>
        </c:ser>
        <c:axId val="115634176"/>
        <c:axId val="115635712"/>
      </c:barChart>
      <c:catAx>
        <c:axId val="115634176"/>
        <c:scaling>
          <c:orientation val="minMax"/>
        </c:scaling>
        <c:axPos val="l"/>
        <c:tickLblPos val="nextTo"/>
        <c:crossAx val="115635712"/>
        <c:crosses val="autoZero"/>
        <c:auto val="1"/>
        <c:lblAlgn val="ctr"/>
        <c:lblOffset val="100"/>
      </c:catAx>
      <c:valAx>
        <c:axId val="115635712"/>
        <c:scaling>
          <c:orientation val="minMax"/>
        </c:scaling>
        <c:axPos val="b"/>
        <c:majorGridlines/>
        <c:numFmt formatCode="General" sourceLinked="1"/>
        <c:tickLblPos val="nextTo"/>
        <c:crossAx val="115634176"/>
        <c:crosses val="autoZero"/>
        <c:crossBetween val="between"/>
      </c:valAx>
    </c:plotArea>
    <c:plotVisOnly val="1"/>
  </c:chart>
  <c:externalData r:id="rId1"/>
</c:chartSpac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1498D-941C-4105-A00A-00FF548C4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37</Pages>
  <Words>9009</Words>
  <Characters>51354</Characters>
  <Application>Microsoft Office Word</Application>
  <DocSecurity>0</DocSecurity>
  <Lines>427</Lines>
  <Paragraphs>120</Paragraphs>
  <ScaleCrop>false</ScaleCrop>
  <HeadingPairs>
    <vt:vector size="2" baseType="variant">
      <vt:variant>
        <vt:lpstr>Titolo</vt:lpstr>
      </vt:variant>
      <vt:variant>
        <vt:i4>1</vt:i4>
      </vt:variant>
    </vt:vector>
  </HeadingPairs>
  <TitlesOfParts>
    <vt:vector size="1" baseType="lpstr">
      <vt:lpstr/>
    </vt:vector>
  </TitlesOfParts>
  <Company>Agenzia Formativa Salotto e Fiorito</Company>
  <LinksUpToDate>false</LinksUpToDate>
  <CharactersWithSpaces>60243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Lorena</dc:creator>
  <cp:lastModifiedBy>vescovi lorena</cp:lastModifiedBy>
  <cp:revision>6</cp:revision>
  <cp:lastPrinted>2012-06-08T08:54:00Z</cp:lastPrinted>
  <dcterms:created xsi:type="dcterms:W3CDTF">2012-06-08T08:14:00Z</dcterms:created>
  <dcterms:modified xsi:type="dcterms:W3CDTF">2012-06-08T08:58:00Z</dcterms:modified>
</cp:coreProperties>
</file>